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5C775" w14:textId="78C17585" w:rsidR="00F57A68" w:rsidRPr="00E9061C" w:rsidRDefault="00F57A68" w:rsidP="00F57A68">
      <w:pPr>
        <w:spacing w:line="276" w:lineRule="auto"/>
        <w:rPr>
          <w:lang w:val="nn-NO"/>
        </w:rPr>
      </w:pPr>
      <w:r w:rsidRPr="00E9061C">
        <w:rPr>
          <w:lang w:val="nn-NO"/>
        </w:rPr>
        <w:t>Sauda Folkets hus AS</w:t>
      </w:r>
    </w:p>
    <w:p w14:paraId="2100FF6A" w14:textId="77777777" w:rsidR="00F57A68" w:rsidRPr="00E9061C" w:rsidRDefault="00F57A68" w:rsidP="00F57A68">
      <w:pPr>
        <w:spacing w:line="276" w:lineRule="auto"/>
        <w:rPr>
          <w:lang w:val="nn-NO"/>
        </w:rPr>
      </w:pPr>
      <w:r w:rsidRPr="00E9061C">
        <w:rPr>
          <w:lang w:val="nn-NO"/>
        </w:rPr>
        <w:t xml:space="preserve">Torggata 6 </w:t>
      </w:r>
    </w:p>
    <w:p w14:paraId="7AAE8801" w14:textId="69E8BF55" w:rsidR="00E03E0A" w:rsidRDefault="00F57A68" w:rsidP="00F57A68">
      <w:pPr>
        <w:spacing w:line="276" w:lineRule="auto"/>
      </w:pPr>
      <w:r w:rsidRPr="00F57A68">
        <w:t>4200 SAUDA</w:t>
      </w:r>
    </w:p>
    <w:tbl>
      <w:tblPr>
        <w:tblW w:w="5000" w:type="pct"/>
        <w:tblLayout w:type="fixed"/>
        <w:tblCellMar>
          <w:left w:w="0" w:type="dxa"/>
          <w:right w:w="71" w:type="dxa"/>
        </w:tblCellMar>
        <w:tblLook w:val="0000" w:firstRow="0" w:lastRow="0" w:firstColumn="0" w:lastColumn="0" w:noHBand="0" w:noVBand="0"/>
      </w:tblPr>
      <w:tblGrid>
        <w:gridCol w:w="5838"/>
        <w:gridCol w:w="3517"/>
      </w:tblGrid>
      <w:tr w:rsidR="003930EA" w:rsidRPr="00273488" w14:paraId="402E2F33" w14:textId="77777777" w:rsidTr="00E03E0A">
        <w:trPr>
          <w:cantSplit/>
          <w:trHeight w:val="182"/>
        </w:trPr>
        <w:tc>
          <w:tcPr>
            <w:tcW w:w="9355" w:type="dxa"/>
            <w:gridSpan w:val="2"/>
          </w:tcPr>
          <w:p w14:paraId="7265A314" w14:textId="77777777" w:rsidR="003930EA" w:rsidRPr="00273488" w:rsidRDefault="003930EA" w:rsidP="00771895">
            <w:pPr>
              <w:rPr>
                <w:rFonts w:eastAsia="Arial Unicode MS"/>
              </w:rPr>
            </w:pPr>
          </w:p>
        </w:tc>
      </w:tr>
      <w:tr w:rsidR="003930EA" w:rsidRPr="00E03E0A" w14:paraId="7BEBCEF3" w14:textId="77777777" w:rsidTr="00E03E0A">
        <w:trPr>
          <w:cantSplit/>
          <w:trHeight w:val="804"/>
        </w:trPr>
        <w:tc>
          <w:tcPr>
            <w:tcW w:w="5838" w:type="dxa"/>
            <w:vMerge w:val="restart"/>
          </w:tcPr>
          <w:bookmarkStart w:id="0" w:name="Mottaker" w:colFirst="0" w:colLast="0" w:displacedByCustomXml="next"/>
          <w:sdt>
            <w:sdtPr>
              <w:rPr>
                <w:szCs w:val="22"/>
              </w:rPr>
              <w:tag w:val="ToActivityContact.Name"/>
              <w:id w:val="10010"/>
              <w:lock w:val="contentLocked"/>
              <w:placeholder>
                <w:docPart w:val="4FC1905C73554CB2B25A858E30A2F1BA"/>
              </w:placeholder>
              <w:dataBinding w:prefixMappings="xmlns:gbs='http://www.software-innovation.no/growBusinessDocument'" w:xpath="/gbs:GrowBusinessDocument/gbs:ToActivityContactJOINEX.Name[@gbs:key='10010']" w:storeItemID="{02842694-6326-4698-BD1F-22577589ABD1}"/>
              <w:text/>
            </w:sdtPr>
            <w:sdtEndPr/>
            <w:sdtContent>
              <w:p w14:paraId="46D597F6" w14:textId="77F04E4D" w:rsidR="003930EA" w:rsidRPr="008F2C22" w:rsidRDefault="007D0C2A" w:rsidP="00932E2B">
                <w:pPr>
                  <w:spacing w:line="240" w:lineRule="auto"/>
                  <w:rPr>
                    <w:szCs w:val="22"/>
                    <w:lang w:val="nn-NO"/>
                  </w:rPr>
                </w:pPr>
                <w:r>
                  <w:rPr>
                    <w:szCs w:val="22"/>
                  </w:rPr>
                  <w:t>Sauda kommune</w:t>
                </w:r>
              </w:p>
            </w:sdtContent>
          </w:sdt>
          <w:sdt>
            <w:sdtPr>
              <w:rPr>
                <w:szCs w:val="22"/>
              </w:rPr>
              <w:tag w:val="ToActivityContact.Address"/>
              <w:id w:val="10011"/>
              <w:lock w:val="contentLocked"/>
              <w:placeholder>
                <w:docPart w:val="4FC1905C73554CB2B25A858E30A2F1BA"/>
              </w:placeholder>
              <w:dataBinding w:prefixMappings="xmlns:gbs='http://www.software-innovation.no/growBusinessDocument'" w:xpath="/gbs:GrowBusinessDocument/gbs:ToActivityContactJOINEX.Address[@gbs:key='10011']" w:storeItemID="{02842694-6326-4698-BD1F-22577589ABD1}"/>
              <w:text/>
            </w:sdtPr>
            <w:sdtEndPr/>
            <w:sdtContent>
              <w:p w14:paraId="0B338971" w14:textId="6A37BEAA" w:rsidR="003930EA" w:rsidRPr="008F2C22" w:rsidRDefault="007D0C2A" w:rsidP="00932E2B">
                <w:pPr>
                  <w:spacing w:line="240" w:lineRule="auto"/>
                  <w:rPr>
                    <w:szCs w:val="22"/>
                    <w:lang w:val="nn-NO"/>
                  </w:rPr>
                </w:pPr>
                <w:r>
                  <w:rPr>
                    <w:szCs w:val="22"/>
                  </w:rPr>
                  <w:t>Postboks 44</w:t>
                </w:r>
              </w:p>
            </w:sdtContent>
          </w:sdt>
          <w:p w14:paraId="6CA01447" w14:textId="3329134A" w:rsidR="003930EA" w:rsidRPr="008F2C22" w:rsidRDefault="006F2935" w:rsidP="00932E2B">
            <w:pPr>
              <w:spacing w:line="240" w:lineRule="auto"/>
              <w:rPr>
                <w:szCs w:val="22"/>
                <w:lang w:val="nn-NO"/>
              </w:rPr>
            </w:pPr>
            <w:sdt>
              <w:sdtPr>
                <w:rPr>
                  <w:szCs w:val="22"/>
                </w:rPr>
                <w:tag w:val="ToActivityContact.ZipCode"/>
                <w:id w:val="10019"/>
                <w:lock w:val="contentLocked"/>
                <w:placeholder>
                  <w:docPart w:val="4FC1905C73554CB2B25A858E30A2F1BA"/>
                </w:placeholder>
                <w:dataBinding w:prefixMappings="xmlns:gbs='http://www.software-innovation.no/growBusinessDocument'" w:xpath="/gbs:GrowBusinessDocument/gbs:ToActivityContactJOINEX.ZipCode[@gbs:key='10019']" w:storeItemID="{02842694-6326-4698-BD1F-22577589ABD1}"/>
                <w:text/>
              </w:sdtPr>
              <w:sdtEndPr/>
              <w:sdtContent>
                <w:r w:rsidR="007D0C2A">
                  <w:rPr>
                    <w:szCs w:val="22"/>
                  </w:rPr>
                  <w:t>4201</w:t>
                </w:r>
              </w:sdtContent>
            </w:sdt>
            <w:r w:rsidR="003930EA" w:rsidRPr="008F2C22">
              <w:rPr>
                <w:szCs w:val="22"/>
                <w:lang w:val="nn-NO"/>
              </w:rPr>
              <w:t xml:space="preserve"> </w:t>
            </w:r>
            <w:sdt>
              <w:sdtPr>
                <w:rPr>
                  <w:szCs w:val="22"/>
                </w:rPr>
                <w:tag w:val="ToActivityContact.ZipPlace"/>
                <w:id w:val="10020"/>
                <w:lock w:val="contentLocked"/>
                <w:placeholder>
                  <w:docPart w:val="4FC1905C73554CB2B25A858E30A2F1BA"/>
                </w:placeholder>
                <w:dataBinding w:prefixMappings="xmlns:gbs='http://www.software-innovation.no/growBusinessDocument'" w:xpath="/gbs:GrowBusinessDocument/gbs:ToActivityContactJOINEX.ZipPlace[@gbs:key='10020']" w:storeItemID="{02842694-6326-4698-BD1F-22577589ABD1}"/>
                <w:text/>
              </w:sdtPr>
              <w:sdtEndPr/>
              <w:sdtContent>
                <w:r w:rsidR="007D0C2A">
                  <w:rPr>
                    <w:szCs w:val="22"/>
                  </w:rPr>
                  <w:t>SAUDA</w:t>
                </w:r>
              </w:sdtContent>
            </w:sdt>
          </w:p>
          <w:sdt>
            <w:sdtPr>
              <w:rPr>
                <w:szCs w:val="22"/>
              </w:rPr>
              <w:tag w:val="ToActivityContact.Name2"/>
              <w:id w:val="10012"/>
              <w:lock w:val="contentLocked"/>
              <w:placeholder>
                <w:docPart w:val="4FC1905C73554CB2B25A858E30A2F1BA"/>
              </w:placeholder>
              <w:dataBinding w:prefixMappings="xmlns:gbs='http://www.software-innovation.no/growBusinessDocument'" w:xpath="/gbs:GrowBusinessDocument/gbs:ToActivityContactJOINEX.Name2[@gbs:key='10012']" w:storeItemID="{02842694-6326-4698-BD1F-22577589ABD1}"/>
              <w:text/>
            </w:sdtPr>
            <w:sdtEndPr/>
            <w:sdtContent>
              <w:p w14:paraId="59C587E3" w14:textId="2A0A6D05" w:rsidR="00F57A68" w:rsidRPr="00F57A68" w:rsidRDefault="007D0C2A" w:rsidP="00F57A68">
                <w:pPr>
                  <w:spacing w:line="240" w:lineRule="auto"/>
                  <w:rPr>
                    <w:szCs w:val="22"/>
                  </w:rPr>
                </w:pPr>
                <w:r>
                  <w:rPr>
                    <w:szCs w:val="22"/>
                  </w:rPr>
                  <w:t xml:space="preserve">  </w:t>
                </w:r>
              </w:p>
            </w:sdtContent>
          </w:sdt>
        </w:tc>
        <w:tc>
          <w:tcPr>
            <w:tcW w:w="3517" w:type="dxa"/>
          </w:tcPr>
          <w:p w14:paraId="09FAF73F" w14:textId="77777777" w:rsidR="003930EA" w:rsidRPr="008F2C22" w:rsidRDefault="003930EA" w:rsidP="00932E2B">
            <w:pPr>
              <w:spacing w:line="240" w:lineRule="auto"/>
              <w:rPr>
                <w:rFonts w:eastAsia="Arial Unicode MS"/>
                <w:szCs w:val="22"/>
                <w:lang w:val="nn-NO"/>
              </w:rPr>
            </w:pPr>
          </w:p>
        </w:tc>
      </w:tr>
      <w:bookmarkEnd w:id="0"/>
      <w:tr w:rsidR="003930EA" w:rsidRPr="00297546" w14:paraId="479240B4" w14:textId="77777777" w:rsidTr="00E03E0A">
        <w:trPr>
          <w:cantSplit/>
          <w:trHeight w:val="1122"/>
        </w:trPr>
        <w:tc>
          <w:tcPr>
            <w:tcW w:w="5838" w:type="dxa"/>
            <w:vMerge/>
          </w:tcPr>
          <w:p w14:paraId="206F40C8" w14:textId="77777777" w:rsidR="003930EA" w:rsidRPr="008F2C22" w:rsidRDefault="003930EA" w:rsidP="00932E2B">
            <w:pPr>
              <w:spacing w:line="240" w:lineRule="auto"/>
              <w:rPr>
                <w:szCs w:val="22"/>
                <w:lang w:val="nn-NO"/>
              </w:rPr>
            </w:pPr>
          </w:p>
        </w:tc>
        <w:tc>
          <w:tcPr>
            <w:tcW w:w="3517" w:type="dxa"/>
          </w:tcPr>
          <w:p w14:paraId="6714FFE9" w14:textId="2553EC87" w:rsidR="003930EA" w:rsidRPr="007220F8" w:rsidRDefault="003930EA" w:rsidP="00932E2B">
            <w:pPr>
              <w:spacing w:line="240" w:lineRule="auto"/>
              <w:rPr>
                <w:szCs w:val="22"/>
                <w:lang w:val="en-US"/>
              </w:rPr>
            </w:pPr>
            <w:r w:rsidRPr="00D35737">
              <w:rPr>
                <w:szCs w:val="22"/>
              </w:rPr>
              <w:fldChar w:fldCharType="begin"/>
            </w:r>
            <w:r w:rsidRPr="007220F8">
              <w:rPr>
                <w:szCs w:val="22"/>
                <w:lang w:val="en-US"/>
              </w:rPr>
              <w:instrText xml:space="preserve"> IF "</w:instrText>
            </w:r>
            <w:sdt>
              <w:sdtPr>
                <w:rPr>
                  <w:szCs w:val="22"/>
                  <w:lang w:val="nn-NO"/>
                </w:rPr>
                <w:tag w:val="ToAuthorization"/>
                <w:id w:val="10016"/>
                <w:placeholder>
                  <w:docPart w:val="4FC1905C73554CB2B25A858E30A2F1BA"/>
                </w:placeholder>
                <w:dataBinding w:prefixMappings="xmlns:gbs='http://www.software-innovation.no/growBusinessDocument'" w:xpath="/gbs:GrowBusinessDocument/gbs:ToAuthorization[@gbs:key='10016']" w:storeItemID="{02842694-6326-4698-BD1F-22577589ABD1}"/>
                <w:text/>
              </w:sdtPr>
              <w:sdtEndPr/>
              <w:sdtContent>
                <w:r w:rsidR="006F2935">
                  <w:rPr>
                    <w:szCs w:val="22"/>
                    <w:lang w:val="nn-NO"/>
                  </w:rPr>
                  <w:instrText xml:space="preserve">  </w:instrText>
                </w:r>
              </w:sdtContent>
            </w:sdt>
            <w:r w:rsidRPr="007220F8">
              <w:rPr>
                <w:szCs w:val="22"/>
                <w:lang w:val="en-US"/>
              </w:rPr>
              <w:instrText xml:space="preserve">"&lt;&gt;"  " "Unntatt offentlighet jfr" </w:instrText>
            </w:r>
            <w:r w:rsidRPr="00D35737">
              <w:rPr>
                <w:szCs w:val="22"/>
              </w:rPr>
              <w:fldChar w:fldCharType="end"/>
            </w:r>
            <w:r w:rsidRPr="007220F8">
              <w:rPr>
                <w:szCs w:val="22"/>
                <w:lang w:val="en-US"/>
              </w:rPr>
              <w:t xml:space="preserve"> </w:t>
            </w:r>
            <w:sdt>
              <w:sdtPr>
                <w:rPr>
                  <w:szCs w:val="22"/>
                </w:rPr>
                <w:tag w:val="ToAuthorization"/>
                <w:id w:val="10017"/>
                <w:lock w:val="contentLocked"/>
                <w:placeholder>
                  <w:docPart w:val="4FC1905C73554CB2B25A858E30A2F1BA"/>
                </w:placeholder>
                <w:dataBinding w:prefixMappings="xmlns:gbs='http://www.software-innovation.no/growBusinessDocument'" w:xpath="/gbs:GrowBusinessDocument/gbs:ToAuthorization[@gbs:key='10017']" w:storeItemID="{02842694-6326-4698-BD1F-22577589ABD1}"/>
                <w:text/>
              </w:sdtPr>
              <w:sdtEndPr/>
              <w:sdtContent>
                <w:r w:rsidR="007D0C2A">
                  <w:rPr>
                    <w:szCs w:val="22"/>
                  </w:rPr>
                  <w:t xml:space="preserve">  </w:t>
                </w:r>
              </w:sdtContent>
            </w:sdt>
          </w:p>
          <w:p w14:paraId="2BAA83E2" w14:textId="77777777" w:rsidR="003930EA" w:rsidRPr="007220F8" w:rsidRDefault="003930EA" w:rsidP="00932E2B">
            <w:pPr>
              <w:spacing w:line="240" w:lineRule="auto"/>
              <w:rPr>
                <w:szCs w:val="22"/>
                <w:lang w:val="en-US"/>
              </w:rPr>
            </w:pPr>
          </w:p>
        </w:tc>
      </w:tr>
    </w:tbl>
    <w:p w14:paraId="4DE76A55" w14:textId="77777777" w:rsidR="00E03E0A" w:rsidRDefault="006F2935" w:rsidP="00E03E0A">
      <w:pPr>
        <w:pStyle w:val="Overskrift1"/>
      </w:pPr>
      <w:sdt>
        <w:sdtPr>
          <w:tag w:val="UnofficialTitle"/>
          <w:id w:val="10018"/>
          <w:placeholder>
            <w:docPart w:val="DefaultPlaceholder_1082065158"/>
          </w:placeholder>
          <w:dataBinding w:prefixMappings="xmlns:gbs='http://www.software-innovation.no/growBusinessDocument'" w:xpath="/gbs:GrowBusinessDocument/gbs:UnofficialTitle[@gbs:key='10018']" w:storeItemID="{02842694-6326-4698-BD1F-22577589ABD1}"/>
          <w:text w:multiLine="1"/>
        </w:sdtPr>
        <w:sdtEndPr/>
        <w:sdtContent>
          <w:r w:rsidR="007D0C2A">
            <w:t xml:space="preserve">Folkets hus, 28/105 og 28/318 i Sauda kommune – vedtak om fredning </w:t>
          </w:r>
        </w:sdtContent>
      </w:sdt>
    </w:p>
    <w:p w14:paraId="5958C044" w14:textId="77777777" w:rsidR="00E03E0A" w:rsidRDefault="00E03E0A" w:rsidP="00E03E0A">
      <w:pPr>
        <w:pStyle w:val="Overskrift1"/>
      </w:pPr>
    </w:p>
    <w:p w14:paraId="1810C7D6" w14:textId="41E7168C" w:rsidR="00F15BD0" w:rsidRPr="00E03E0A" w:rsidRDefault="00F15BD0" w:rsidP="00E03E0A">
      <w:pPr>
        <w:pStyle w:val="Overskrift1"/>
        <w:rPr>
          <w:rFonts w:ascii="Book Antiqua" w:hAnsi="Book Antiqua"/>
          <w:sz w:val="22"/>
          <w:szCs w:val="22"/>
        </w:rPr>
      </w:pPr>
      <w:r>
        <w:rPr>
          <w:rStyle w:val="eop"/>
          <w:rFonts w:ascii="Calibri" w:hAnsi="Calibri" w:cs="Calibri"/>
          <w:sz w:val="22"/>
          <w:szCs w:val="22"/>
        </w:rPr>
        <w:t> </w:t>
      </w:r>
    </w:p>
    <w:p w14:paraId="56CF11F1" w14:textId="7C90FF49" w:rsidR="00F15BD0" w:rsidRDefault="00F15BD0" w:rsidP="00E03E0A">
      <w:pPr>
        <w:pStyle w:val="paragraph"/>
        <w:spacing w:before="0" w:beforeAutospacing="0" w:after="0" w:afterAutospacing="0"/>
        <w:jc w:val="center"/>
        <w:textAlignment w:val="baseline"/>
        <w:rPr>
          <w:rFonts w:ascii="Segoe UI" w:hAnsi="Segoe UI" w:cs="Segoe UI"/>
          <w:sz w:val="18"/>
          <w:szCs w:val="18"/>
        </w:rPr>
      </w:pPr>
      <w:r>
        <w:rPr>
          <w:rFonts w:ascii="Georgia" w:hAnsi="Georgia"/>
          <w:noProof/>
          <w:sz w:val="22"/>
          <w:szCs w:val="20"/>
        </w:rPr>
        <w:drawing>
          <wp:inline distT="0" distB="0" distL="0" distR="0" wp14:anchorId="16E7815C" wp14:editId="786D6FF3">
            <wp:extent cx="4302350" cy="2860557"/>
            <wp:effectExtent l="0" t="0" r="3175" b="0"/>
            <wp:docPr id="14" name="Bilde 14" descr="Et bilde som inneholder himmel, bygning, hu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t bilde som inneholder himmel, bygning, hus&#10;&#10;Automatisk generert beskrivel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8271" cy="2884440"/>
                    </a:xfrm>
                    <a:prstGeom prst="rect">
                      <a:avLst/>
                    </a:prstGeom>
                    <a:noFill/>
                    <a:ln>
                      <a:noFill/>
                    </a:ln>
                  </pic:spPr>
                </pic:pic>
              </a:graphicData>
            </a:graphic>
          </wp:inline>
        </w:drawing>
      </w:r>
    </w:p>
    <w:p w14:paraId="777D2453" w14:textId="3E98AE26"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eop"/>
          <w:rFonts w:ascii="Book Antiqua" w:hAnsi="Book Antiqua" w:cs="Segoe UI"/>
          <w:sz w:val="22"/>
          <w:szCs w:val="22"/>
        </w:rPr>
        <w:t> </w:t>
      </w:r>
      <w:r w:rsidR="00E03E0A">
        <w:rPr>
          <w:rStyle w:val="eop"/>
          <w:rFonts w:ascii="Book Antiqua" w:hAnsi="Book Antiqua" w:cs="Segoe UI"/>
          <w:sz w:val="22"/>
          <w:szCs w:val="22"/>
        </w:rPr>
        <w:tab/>
        <w:t xml:space="preserve">           </w:t>
      </w:r>
      <w:r>
        <w:rPr>
          <w:rStyle w:val="normaltextrun"/>
          <w:rFonts w:ascii="Calibri" w:hAnsi="Calibri" w:cs="Calibri"/>
          <w:i/>
          <w:iCs/>
          <w:sz w:val="16"/>
          <w:szCs w:val="16"/>
        </w:rPr>
        <w:t>Folkets hus i Sauda. Det er kun den eldre delen, som vist på bildet, som fredes. </w:t>
      </w:r>
      <w:r>
        <w:rPr>
          <w:rStyle w:val="eop"/>
          <w:rFonts w:ascii="Calibri" w:hAnsi="Calibri" w:cs="Calibri"/>
          <w:sz w:val="16"/>
          <w:szCs w:val="16"/>
        </w:rPr>
        <w:t> </w:t>
      </w:r>
    </w:p>
    <w:p w14:paraId="3A8F2465" w14:textId="77777777" w:rsidR="00F15BD0" w:rsidRDefault="00F15BD0" w:rsidP="00A75D27"/>
    <w:p w14:paraId="111B13DE" w14:textId="77777777" w:rsidR="00F15BD0" w:rsidRPr="00F57A68" w:rsidRDefault="00F15BD0" w:rsidP="00F15BD0">
      <w:pPr>
        <w:pStyle w:val="paragraph"/>
        <w:spacing w:before="0" w:beforeAutospacing="0" w:after="0" w:afterAutospacing="0"/>
        <w:textAlignment w:val="baseline"/>
        <w:rPr>
          <w:rFonts w:ascii="Segoe UI" w:hAnsi="Segoe UI" w:cs="Segoe UI"/>
        </w:rPr>
      </w:pPr>
      <w:r w:rsidRPr="00F57A68">
        <w:rPr>
          <w:rStyle w:val="normaltextrun"/>
          <w:rFonts w:ascii="Book Antiqua" w:hAnsi="Book Antiqua" w:cs="Segoe UI"/>
        </w:rPr>
        <w:t>Vi viser til tidligere utsendt fredningsforslag for Folkets hus</w:t>
      </w:r>
      <w:r w:rsidRPr="00F57A68">
        <w:rPr>
          <w:rStyle w:val="normaltextrun"/>
          <w:rFonts w:ascii="Book Antiqua" w:hAnsi="Book Antiqua" w:cs="Segoe UI"/>
          <w:color w:val="0070C0"/>
        </w:rPr>
        <w:t xml:space="preserve"> </w:t>
      </w:r>
      <w:r w:rsidRPr="00F57A68">
        <w:rPr>
          <w:rStyle w:val="normaltextrun"/>
          <w:rFonts w:ascii="Book Antiqua" w:hAnsi="Book Antiqua" w:cs="Segoe UI"/>
        </w:rPr>
        <w:t>datert 20. juni 2022 som har vært på høring hos berørte parter og instanser. På grunnlag av dette fatter Riksantikvaren følgende vedtak:</w:t>
      </w:r>
      <w:r w:rsidRPr="00F57A68">
        <w:rPr>
          <w:rStyle w:val="eop"/>
          <w:rFonts w:ascii="Book Antiqua" w:hAnsi="Book Antiqua" w:cs="Segoe UI"/>
        </w:rPr>
        <w:t> </w:t>
      </w:r>
    </w:p>
    <w:p w14:paraId="56D5F6E0" w14:textId="77777777" w:rsidR="00F15BD0" w:rsidRPr="00F57A68" w:rsidRDefault="00F15BD0" w:rsidP="00F15BD0">
      <w:pPr>
        <w:pStyle w:val="paragraph"/>
        <w:spacing w:before="0" w:beforeAutospacing="0" w:after="0" w:afterAutospacing="0"/>
        <w:ind w:left="1125"/>
        <w:textAlignment w:val="baseline"/>
        <w:rPr>
          <w:rFonts w:ascii="Segoe UI" w:hAnsi="Segoe UI" w:cs="Segoe UI"/>
        </w:rPr>
      </w:pPr>
      <w:r w:rsidRPr="00F57A68">
        <w:rPr>
          <w:rStyle w:val="eop"/>
          <w:rFonts w:ascii="Book Antiqua" w:hAnsi="Book Antiqua" w:cs="Segoe UI"/>
        </w:rPr>
        <w:t> </w:t>
      </w:r>
    </w:p>
    <w:p w14:paraId="696CD74C" w14:textId="77777777" w:rsidR="00F15BD0" w:rsidRPr="00F57A68" w:rsidRDefault="00F15BD0" w:rsidP="00F15BD0">
      <w:pPr>
        <w:pStyle w:val="paragraph"/>
        <w:spacing w:before="0" w:beforeAutospacing="0" w:after="0" w:afterAutospacing="0"/>
        <w:ind w:left="705"/>
        <w:textAlignment w:val="baseline"/>
        <w:rPr>
          <w:rFonts w:ascii="Segoe UI" w:hAnsi="Segoe UI" w:cs="Segoe UI"/>
        </w:rPr>
      </w:pPr>
      <w:r w:rsidRPr="00F57A68">
        <w:rPr>
          <w:rStyle w:val="normaltextrun"/>
          <w:rFonts w:ascii="Book Antiqua" w:hAnsi="Book Antiqua" w:cs="Segoe UI"/>
          <w:b/>
          <w:bCs/>
        </w:rPr>
        <w:t>VEDTAK:</w:t>
      </w:r>
      <w:r w:rsidRPr="00F57A68">
        <w:rPr>
          <w:rStyle w:val="eop"/>
          <w:rFonts w:ascii="Book Antiqua" w:hAnsi="Book Antiqua" w:cs="Segoe UI"/>
        </w:rPr>
        <w:t> </w:t>
      </w:r>
    </w:p>
    <w:p w14:paraId="0F8C7C58" w14:textId="77777777" w:rsidR="00F15BD0" w:rsidRPr="00F57A68" w:rsidRDefault="00F15BD0" w:rsidP="00F15BD0">
      <w:pPr>
        <w:pStyle w:val="paragraph"/>
        <w:spacing w:before="0" w:beforeAutospacing="0" w:after="0" w:afterAutospacing="0"/>
        <w:ind w:left="705"/>
        <w:textAlignment w:val="baseline"/>
        <w:rPr>
          <w:rFonts w:ascii="Segoe UI" w:hAnsi="Segoe UI" w:cs="Segoe UI"/>
        </w:rPr>
      </w:pPr>
      <w:r w:rsidRPr="00F57A68">
        <w:rPr>
          <w:rStyle w:val="normaltextrun"/>
          <w:rFonts w:ascii="Book Antiqua" w:hAnsi="Book Antiqua" w:cs="Segoe UI"/>
        </w:rPr>
        <w:t xml:space="preserve">Med hjemmel i lov om kulturminner av 9. juni 1978 nr. 50 § 15 freder Riksantikvaren Folkets hus, </w:t>
      </w:r>
      <w:proofErr w:type="spellStart"/>
      <w:r w:rsidRPr="00F57A68">
        <w:rPr>
          <w:rStyle w:val="normaltextrun"/>
          <w:rFonts w:ascii="Book Antiqua" w:hAnsi="Book Antiqua" w:cs="Segoe UI"/>
        </w:rPr>
        <w:t>Skulegata</w:t>
      </w:r>
      <w:proofErr w:type="spellEnd"/>
      <w:r w:rsidRPr="00F57A68">
        <w:rPr>
          <w:rStyle w:val="normaltextrun"/>
          <w:rFonts w:ascii="Book Antiqua" w:hAnsi="Book Antiqua" w:cs="Segoe UI"/>
        </w:rPr>
        <w:t xml:space="preserve"> 20, 28/105 og 28/318 i Sauda kommune.</w:t>
      </w:r>
      <w:r w:rsidRPr="00F57A68">
        <w:rPr>
          <w:rStyle w:val="eop"/>
          <w:rFonts w:ascii="Book Antiqua" w:hAnsi="Book Antiqua" w:cs="Segoe UI"/>
        </w:rPr>
        <w:t> </w:t>
      </w:r>
    </w:p>
    <w:p w14:paraId="1B8AE781" w14:textId="77777777" w:rsidR="00F15BD0" w:rsidRDefault="00F15BD0" w:rsidP="00F15BD0">
      <w:pPr>
        <w:pStyle w:val="paragraph"/>
        <w:spacing w:before="0" w:beforeAutospacing="0" w:after="0" w:afterAutospacing="0"/>
        <w:ind w:left="705"/>
        <w:textAlignment w:val="baseline"/>
        <w:rPr>
          <w:rFonts w:ascii="Segoe UI" w:hAnsi="Segoe UI" w:cs="Segoe UI"/>
          <w:sz w:val="18"/>
          <w:szCs w:val="18"/>
        </w:rPr>
      </w:pPr>
      <w:r>
        <w:rPr>
          <w:rStyle w:val="eop"/>
          <w:rFonts w:ascii="Book Antiqua" w:hAnsi="Book Antiqua" w:cs="Segoe UI"/>
          <w:sz w:val="22"/>
          <w:szCs w:val="22"/>
        </w:rPr>
        <w:t> </w:t>
      </w:r>
    </w:p>
    <w:p w14:paraId="3AE007CC" w14:textId="77777777" w:rsidR="00F15BD0" w:rsidRDefault="00F15BD0" w:rsidP="00F15BD0">
      <w:pPr>
        <w:pStyle w:val="paragraph"/>
        <w:spacing w:before="0" w:beforeAutospacing="0" w:after="0" w:afterAutospacing="0"/>
        <w:ind w:left="705"/>
        <w:textAlignment w:val="baseline"/>
        <w:rPr>
          <w:rStyle w:val="eop"/>
          <w:rFonts w:ascii="Book Antiqua" w:hAnsi="Book Antiqua" w:cs="Segoe UI"/>
        </w:rPr>
      </w:pPr>
      <w:r>
        <w:rPr>
          <w:rStyle w:val="normaltextrun"/>
          <w:rFonts w:ascii="Book Antiqua" w:hAnsi="Book Antiqua" w:cs="Segoe UI"/>
          <w:b/>
          <w:bCs/>
          <w:sz w:val="28"/>
          <w:szCs w:val="28"/>
        </w:rPr>
        <w:lastRenderedPageBreak/>
        <w:t>Omfanget av fredningen</w:t>
      </w:r>
      <w:r>
        <w:rPr>
          <w:rStyle w:val="scxw17829491"/>
          <w:rFonts w:ascii="Book Antiqua" w:hAnsi="Book Antiqua" w:cs="Segoe UI"/>
          <w:sz w:val="28"/>
          <w:szCs w:val="28"/>
        </w:rPr>
        <w:t> </w:t>
      </w:r>
      <w:r>
        <w:rPr>
          <w:rFonts w:ascii="Book Antiqua" w:hAnsi="Book Antiqua" w:cs="Segoe UI"/>
          <w:sz w:val="28"/>
          <w:szCs w:val="28"/>
        </w:rPr>
        <w:br/>
      </w:r>
      <w:proofErr w:type="spellStart"/>
      <w:r>
        <w:rPr>
          <w:rStyle w:val="normaltextrun"/>
          <w:rFonts w:ascii="Book Antiqua" w:hAnsi="Book Antiqua" w:cs="Segoe UI"/>
        </w:rPr>
        <w:t>Fredningen</w:t>
      </w:r>
      <w:proofErr w:type="spellEnd"/>
      <w:r>
        <w:rPr>
          <w:rStyle w:val="normaltextrun"/>
          <w:rFonts w:ascii="Book Antiqua" w:hAnsi="Book Antiqua" w:cs="Segoe UI"/>
        </w:rPr>
        <w:t xml:space="preserve"> etter kulturminneloven § 15 omfatter følgende bygninger:</w:t>
      </w:r>
      <w:r>
        <w:rPr>
          <w:rStyle w:val="eop"/>
          <w:rFonts w:ascii="Book Antiqua" w:hAnsi="Book Antiqua" w:cs="Segoe UI"/>
        </w:rPr>
        <w:t> </w:t>
      </w:r>
    </w:p>
    <w:p w14:paraId="093D103B" w14:textId="77777777" w:rsidR="00F57A68" w:rsidRDefault="00F57A68" w:rsidP="00F15BD0">
      <w:pPr>
        <w:pStyle w:val="paragraph"/>
        <w:spacing w:before="0" w:beforeAutospacing="0" w:after="0" w:afterAutospacing="0"/>
        <w:ind w:left="705"/>
        <w:textAlignment w:val="baseline"/>
        <w:rPr>
          <w:rFonts w:ascii="Segoe UI" w:hAnsi="Segoe UI" w:cs="Segoe UI"/>
          <w:sz w:val="18"/>
          <w:szCs w:val="18"/>
        </w:rPr>
      </w:pPr>
    </w:p>
    <w:p w14:paraId="3F97DEF9" w14:textId="3E96BD1C" w:rsidR="00F15BD0" w:rsidRDefault="00F15BD0" w:rsidP="00F57A68">
      <w:pPr>
        <w:pStyle w:val="paragraph"/>
        <w:numPr>
          <w:ilvl w:val="0"/>
          <w:numId w:val="11"/>
        </w:numPr>
        <w:spacing w:before="0" w:beforeAutospacing="0" w:after="0" w:afterAutospacing="0"/>
        <w:textAlignment w:val="baseline"/>
        <w:rPr>
          <w:rFonts w:ascii="Book Antiqua" w:hAnsi="Book Antiqua" w:cs="Segoe UI"/>
        </w:rPr>
      </w:pPr>
      <w:r>
        <w:rPr>
          <w:rStyle w:val="normaltextrun"/>
          <w:rFonts w:ascii="Book Antiqua" w:hAnsi="Book Antiqua" w:cs="Segoe UI"/>
        </w:rPr>
        <w:t>Folkets Hus, eldre del, bygningsnummer: 172405517 (</w:t>
      </w:r>
      <w:r w:rsidR="00F57A68">
        <w:rPr>
          <w:rStyle w:val="normaltextrun"/>
          <w:rFonts w:ascii="Book Antiqua" w:hAnsi="Book Antiqua" w:cs="Segoe UI"/>
        </w:rPr>
        <w:t>Kulturminne</w:t>
      </w:r>
      <w:r>
        <w:rPr>
          <w:rStyle w:val="normaltextrun"/>
          <w:rFonts w:ascii="Book Antiqua" w:hAnsi="Book Antiqua" w:cs="Segoe UI"/>
        </w:rPr>
        <w:t xml:space="preserve"> </w:t>
      </w:r>
      <w:r w:rsidR="00F57A68">
        <w:rPr>
          <w:rStyle w:val="normaltextrun"/>
          <w:rFonts w:ascii="Book Antiqua" w:hAnsi="Book Antiqua" w:cs="Segoe UI"/>
        </w:rPr>
        <w:t xml:space="preserve">    </w:t>
      </w:r>
      <w:r>
        <w:rPr>
          <w:rStyle w:val="normaltextrun"/>
          <w:rFonts w:ascii="Book Antiqua" w:hAnsi="Book Antiqua" w:cs="Segoe UI"/>
        </w:rPr>
        <w:t>ID: 172014-1)</w:t>
      </w:r>
      <w:r>
        <w:rPr>
          <w:rStyle w:val="eop"/>
          <w:rFonts w:ascii="Book Antiqua" w:hAnsi="Book Antiqua" w:cs="Segoe UI"/>
        </w:rPr>
        <w:t> </w:t>
      </w:r>
    </w:p>
    <w:p w14:paraId="7A9212EB" w14:textId="77777777" w:rsidR="00F57A68" w:rsidRDefault="00F57A68" w:rsidP="00F15BD0">
      <w:pPr>
        <w:pStyle w:val="paragraph"/>
        <w:spacing w:before="0" w:beforeAutospacing="0" w:after="0" w:afterAutospacing="0"/>
        <w:ind w:left="705"/>
        <w:textAlignment w:val="baseline"/>
        <w:rPr>
          <w:rStyle w:val="normaltextrun"/>
          <w:rFonts w:ascii="Book Antiqua" w:hAnsi="Book Antiqua" w:cs="Segoe UI"/>
        </w:rPr>
      </w:pPr>
    </w:p>
    <w:p w14:paraId="3D469946" w14:textId="77777777" w:rsidR="00F57A68" w:rsidRPr="00F57A68" w:rsidRDefault="00F15BD0" w:rsidP="00F15BD0">
      <w:pPr>
        <w:pStyle w:val="paragraph"/>
        <w:spacing w:before="0" w:beforeAutospacing="0" w:after="0" w:afterAutospacing="0"/>
        <w:ind w:left="705"/>
        <w:textAlignment w:val="baseline"/>
        <w:rPr>
          <w:rStyle w:val="normaltextrun"/>
          <w:rFonts w:ascii="Book Antiqua" w:hAnsi="Book Antiqua" w:cs="Segoe UI"/>
        </w:rPr>
      </w:pPr>
      <w:r w:rsidRPr="00F57A68">
        <w:rPr>
          <w:rStyle w:val="normaltextrun"/>
          <w:rFonts w:ascii="Book Antiqua" w:hAnsi="Book Antiqua" w:cs="Segoe UI"/>
        </w:rPr>
        <w:t xml:space="preserve">Fredningen omfatter bygningens eldre del med eksteriør og deler av interiør, og inkluderer hovedelementer som planløsning, konstruksjon, materialbruk og overflatebehandling, og detaljer som vinduer, dører, gerikter, listverk, og fast inventar. </w:t>
      </w:r>
    </w:p>
    <w:p w14:paraId="4B29CCE3" w14:textId="77777777" w:rsidR="00F57A68" w:rsidRPr="00F57A68" w:rsidRDefault="00F57A68" w:rsidP="00F15BD0">
      <w:pPr>
        <w:pStyle w:val="paragraph"/>
        <w:spacing w:before="0" w:beforeAutospacing="0" w:after="0" w:afterAutospacing="0"/>
        <w:ind w:left="705"/>
        <w:textAlignment w:val="baseline"/>
        <w:rPr>
          <w:rStyle w:val="normaltextrun"/>
          <w:rFonts w:ascii="Book Antiqua" w:hAnsi="Book Antiqua" w:cs="Segoe UI"/>
        </w:rPr>
      </w:pPr>
    </w:p>
    <w:p w14:paraId="4051C355" w14:textId="5872E78C" w:rsidR="00F15BD0" w:rsidRPr="00F57A68" w:rsidRDefault="00F15BD0" w:rsidP="00F15BD0">
      <w:pPr>
        <w:pStyle w:val="paragraph"/>
        <w:spacing w:before="0" w:beforeAutospacing="0" w:after="0" w:afterAutospacing="0"/>
        <w:ind w:left="705"/>
        <w:textAlignment w:val="baseline"/>
        <w:rPr>
          <w:rFonts w:ascii="Segoe UI" w:hAnsi="Segoe UI" w:cs="Segoe UI"/>
        </w:rPr>
      </w:pPr>
      <w:r w:rsidRPr="00F57A68">
        <w:rPr>
          <w:rStyle w:val="normaltextrun"/>
          <w:rFonts w:ascii="Book Antiqua" w:hAnsi="Book Antiqua" w:cs="Segoe UI"/>
        </w:rPr>
        <w:t>Til fast inventar regnes blant annet fast kunstnerisk utsmykning i form av veggmalerier i storsalen, panelovner og radiatorer, og fastmonterte hyller. I tillegg fredes pendellamper som større løst inventar, se nærmere beskrivelse i dokumentasjonsvedlegget.</w:t>
      </w:r>
      <w:r w:rsidRPr="00F57A68">
        <w:rPr>
          <w:rStyle w:val="eop"/>
          <w:rFonts w:ascii="Book Antiqua" w:hAnsi="Book Antiqua" w:cs="Segoe UI"/>
        </w:rPr>
        <w:t> </w:t>
      </w:r>
    </w:p>
    <w:p w14:paraId="0219042D" w14:textId="77777777" w:rsidR="00F57A68" w:rsidRPr="00F57A68" w:rsidRDefault="00F57A68" w:rsidP="00F15BD0">
      <w:pPr>
        <w:pStyle w:val="paragraph"/>
        <w:spacing w:before="0" w:beforeAutospacing="0" w:after="0" w:afterAutospacing="0"/>
        <w:ind w:left="705"/>
        <w:textAlignment w:val="baseline"/>
        <w:rPr>
          <w:rStyle w:val="normaltextrun"/>
          <w:rFonts w:ascii="Book Antiqua" w:hAnsi="Book Antiqua" w:cs="Segoe UI"/>
        </w:rPr>
      </w:pPr>
    </w:p>
    <w:p w14:paraId="1BBF7BA8" w14:textId="1DA5F0F1" w:rsidR="00F15BD0" w:rsidRPr="00F57A68" w:rsidRDefault="00F15BD0" w:rsidP="00F15BD0">
      <w:pPr>
        <w:pStyle w:val="paragraph"/>
        <w:spacing w:before="0" w:beforeAutospacing="0" w:after="0" w:afterAutospacing="0"/>
        <w:ind w:left="705"/>
        <w:textAlignment w:val="baseline"/>
        <w:rPr>
          <w:rFonts w:ascii="Segoe UI" w:hAnsi="Segoe UI" w:cs="Segoe UI"/>
        </w:rPr>
      </w:pPr>
      <w:r w:rsidRPr="00F57A68">
        <w:rPr>
          <w:rStyle w:val="normaltextrun"/>
          <w:rFonts w:ascii="Book Antiqua" w:hAnsi="Book Antiqua" w:cs="Segoe UI"/>
        </w:rPr>
        <w:t>Omfanget av fredningen går fram av kartet under.</w:t>
      </w:r>
      <w:r w:rsidRPr="00F57A68">
        <w:rPr>
          <w:rStyle w:val="eop"/>
          <w:rFonts w:ascii="Book Antiqua" w:hAnsi="Book Antiqua" w:cs="Segoe UI"/>
        </w:rPr>
        <w:t> </w:t>
      </w:r>
    </w:p>
    <w:p w14:paraId="1BF7A577" w14:textId="37329786" w:rsidR="00F15BD0" w:rsidRDefault="00F15BD0" w:rsidP="00F15BD0">
      <w:pPr>
        <w:pStyle w:val="paragraph"/>
        <w:spacing w:before="0" w:beforeAutospacing="0" w:after="0" w:afterAutospacing="0"/>
        <w:ind w:left="705"/>
        <w:textAlignment w:val="baseline"/>
        <w:rPr>
          <w:rFonts w:ascii="Segoe UI" w:hAnsi="Segoe UI" w:cs="Segoe UI"/>
          <w:sz w:val="18"/>
          <w:szCs w:val="18"/>
        </w:rPr>
      </w:pPr>
    </w:p>
    <w:p w14:paraId="06937A02" w14:textId="77777777" w:rsidR="00F15BD0" w:rsidRDefault="00F15BD0" w:rsidP="00F15BD0">
      <w:pPr>
        <w:pStyle w:val="paragraph"/>
        <w:spacing w:before="0" w:beforeAutospacing="0" w:after="0" w:afterAutospacing="0"/>
        <w:ind w:left="705"/>
        <w:textAlignment w:val="baseline"/>
        <w:rPr>
          <w:rFonts w:ascii="Segoe UI" w:hAnsi="Segoe UI" w:cs="Segoe UI"/>
          <w:sz w:val="18"/>
          <w:szCs w:val="18"/>
        </w:rPr>
      </w:pPr>
      <w:r>
        <w:rPr>
          <w:rFonts w:ascii="Georgia" w:hAnsi="Georgia"/>
          <w:noProof/>
          <w:sz w:val="22"/>
          <w:szCs w:val="20"/>
        </w:rPr>
        <w:drawing>
          <wp:inline distT="0" distB="0" distL="0" distR="0" wp14:anchorId="23E11383" wp14:editId="6D60D75A">
            <wp:extent cx="5244861" cy="5244861"/>
            <wp:effectExtent l="0" t="0" r="0" b="0"/>
            <wp:docPr id="10" name="Bilde 10" descr="Et bilde som inneholder tekst, diagram, plan,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tekst, diagram, plan, skjermbilde&#10;&#10;Automatisk generert beskrivel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45780" cy="5245780"/>
                    </a:xfrm>
                    <a:prstGeom prst="rect">
                      <a:avLst/>
                    </a:prstGeom>
                    <a:noFill/>
                    <a:ln>
                      <a:noFill/>
                    </a:ln>
                  </pic:spPr>
                </pic:pic>
              </a:graphicData>
            </a:graphic>
          </wp:inline>
        </w:drawing>
      </w:r>
      <w:r>
        <w:rPr>
          <w:rStyle w:val="eop"/>
          <w:rFonts w:ascii="Book Antiqua" w:hAnsi="Book Antiqua" w:cs="Segoe UI"/>
          <w:sz w:val="22"/>
          <w:szCs w:val="22"/>
        </w:rPr>
        <w:t> </w:t>
      </w:r>
    </w:p>
    <w:p w14:paraId="62BC65E8" w14:textId="77777777" w:rsidR="00F15BD0" w:rsidRDefault="00F15BD0" w:rsidP="00F15BD0">
      <w:pPr>
        <w:pStyle w:val="paragraph"/>
        <w:spacing w:before="0" w:beforeAutospacing="0" w:after="0" w:afterAutospacing="0"/>
        <w:ind w:left="705"/>
        <w:textAlignment w:val="baseline"/>
        <w:rPr>
          <w:rFonts w:ascii="Segoe UI" w:hAnsi="Segoe UI" w:cs="Segoe UI"/>
          <w:sz w:val="18"/>
          <w:szCs w:val="18"/>
        </w:rPr>
      </w:pPr>
      <w:r>
        <w:rPr>
          <w:rStyle w:val="eop"/>
          <w:rFonts w:ascii="Book Antiqua" w:hAnsi="Book Antiqua" w:cs="Segoe UI"/>
          <w:sz w:val="22"/>
          <w:szCs w:val="22"/>
        </w:rPr>
        <w:lastRenderedPageBreak/>
        <w:t> </w:t>
      </w:r>
    </w:p>
    <w:p w14:paraId="078444F3" w14:textId="445AF69C" w:rsidR="00F15BD0" w:rsidRPr="00F57A68" w:rsidRDefault="00F15BD0" w:rsidP="00F57A68">
      <w:pPr>
        <w:pStyle w:val="paragraph"/>
        <w:spacing w:before="0" w:beforeAutospacing="0" w:after="0" w:afterAutospacing="0"/>
        <w:ind w:left="705"/>
        <w:textAlignment w:val="baseline"/>
        <w:rPr>
          <w:rFonts w:ascii="Segoe UI" w:hAnsi="Segoe UI" w:cs="Segoe UI"/>
        </w:rPr>
      </w:pPr>
      <w:r w:rsidRPr="00F57A68">
        <w:rPr>
          <w:rStyle w:val="normaltextrun"/>
          <w:rFonts w:ascii="Book Antiqua" w:hAnsi="Book Antiqua" w:cs="Segoe UI"/>
        </w:rPr>
        <w:t>Hele 3. etasje inngår i fredningen, mens underetasjen, og enkelte rom i 1. og 2. etasje unntas fra fredningen. En oversikt over hvilke rom som unntas fra fredningen er skravert med rødt i plantegningene under.  </w:t>
      </w:r>
      <w:r w:rsidRPr="00F57A68">
        <w:rPr>
          <w:rStyle w:val="eop"/>
          <w:rFonts w:ascii="Book Antiqua" w:hAnsi="Book Antiqua" w:cs="Segoe UI"/>
        </w:rPr>
        <w:t>  </w:t>
      </w:r>
    </w:p>
    <w:p w14:paraId="7855DBF1" w14:textId="77777777" w:rsidR="00F15BD0" w:rsidRPr="00F57A68" w:rsidRDefault="00F15BD0" w:rsidP="00F15BD0">
      <w:pPr>
        <w:pStyle w:val="paragraph"/>
        <w:spacing w:before="0" w:beforeAutospacing="0" w:after="0" w:afterAutospacing="0"/>
        <w:ind w:left="270" w:firstLine="420"/>
        <w:textAlignment w:val="baseline"/>
        <w:rPr>
          <w:rFonts w:ascii="Segoe UI" w:hAnsi="Segoe UI" w:cs="Segoe UI"/>
        </w:rPr>
      </w:pPr>
      <w:r w:rsidRPr="00F57A68">
        <w:rPr>
          <w:rStyle w:val="eop"/>
          <w:rFonts w:ascii="Book Antiqua" w:hAnsi="Book Antiqua" w:cs="Segoe UI"/>
        </w:rPr>
        <w:t> </w:t>
      </w:r>
    </w:p>
    <w:p w14:paraId="10E39933" w14:textId="77777777" w:rsidR="00F15BD0" w:rsidRPr="00F57A68" w:rsidRDefault="00F15BD0" w:rsidP="00F15BD0">
      <w:pPr>
        <w:pStyle w:val="paragraph"/>
        <w:spacing w:before="0" w:beforeAutospacing="0" w:after="0" w:afterAutospacing="0"/>
        <w:textAlignment w:val="baseline"/>
        <w:rPr>
          <w:rFonts w:ascii="Segoe UI" w:hAnsi="Segoe UI" w:cs="Segoe UI"/>
        </w:rPr>
      </w:pPr>
      <w:r w:rsidRPr="00F57A68">
        <w:rPr>
          <w:rStyle w:val="eop"/>
          <w:rFonts w:ascii="Book Antiqua" w:hAnsi="Book Antiqua" w:cs="Segoe UI"/>
        </w:rPr>
        <w:t> </w:t>
      </w:r>
    </w:p>
    <w:p w14:paraId="0678FBB1" w14:textId="77777777" w:rsidR="00F15BD0" w:rsidRPr="00F57A68" w:rsidRDefault="00F15BD0" w:rsidP="00F15BD0">
      <w:pPr>
        <w:pStyle w:val="paragraph"/>
        <w:spacing w:before="0" w:beforeAutospacing="0" w:after="0" w:afterAutospacing="0"/>
        <w:ind w:left="270" w:firstLine="420"/>
        <w:textAlignment w:val="baseline"/>
        <w:rPr>
          <w:rFonts w:ascii="Segoe UI" w:hAnsi="Segoe UI" w:cs="Segoe UI"/>
        </w:rPr>
      </w:pPr>
      <w:r w:rsidRPr="00F57A68">
        <w:rPr>
          <w:rStyle w:val="normaltextrun"/>
          <w:rFonts w:ascii="Book Antiqua" w:hAnsi="Book Antiqua" w:cs="Segoe UI"/>
        </w:rPr>
        <w:t>Plantegning 1. etasje:</w:t>
      </w:r>
      <w:r w:rsidRPr="00F57A68">
        <w:rPr>
          <w:rStyle w:val="eop"/>
          <w:rFonts w:ascii="Book Antiqua" w:hAnsi="Book Antiqua" w:cs="Segoe UI"/>
        </w:rPr>
        <w:t> </w:t>
      </w:r>
    </w:p>
    <w:p w14:paraId="6A5C77AF" w14:textId="77777777" w:rsidR="00F15BD0" w:rsidRPr="00F57A68" w:rsidRDefault="00F15BD0" w:rsidP="00F15BD0">
      <w:pPr>
        <w:pStyle w:val="paragraph"/>
        <w:spacing w:before="0" w:beforeAutospacing="0" w:after="0" w:afterAutospacing="0"/>
        <w:ind w:left="705"/>
        <w:textAlignment w:val="baseline"/>
        <w:rPr>
          <w:rFonts w:ascii="Segoe UI" w:hAnsi="Segoe UI" w:cs="Segoe UI"/>
        </w:rPr>
      </w:pPr>
      <w:r w:rsidRPr="00F57A68">
        <w:rPr>
          <w:rStyle w:val="normaltextrun"/>
          <w:rFonts w:ascii="Book Antiqua" w:hAnsi="Book Antiqua" w:cs="Segoe UI"/>
        </w:rPr>
        <w:t>Rom 139 (lagerrom for kjøkken) og rom 140 (kjøkken) skravert med rødt omfattes ikke av fredningen. </w:t>
      </w:r>
      <w:r w:rsidRPr="00F57A68">
        <w:rPr>
          <w:rStyle w:val="eop"/>
          <w:rFonts w:ascii="Book Antiqua" w:hAnsi="Book Antiqua" w:cs="Segoe UI"/>
        </w:rPr>
        <w:t> </w:t>
      </w:r>
    </w:p>
    <w:p w14:paraId="59F30C5C" w14:textId="2C1FF01F" w:rsidR="00F15BD0" w:rsidRDefault="00F15BD0" w:rsidP="00F57A68">
      <w:pPr>
        <w:pStyle w:val="paragraph"/>
        <w:spacing w:before="0" w:beforeAutospacing="0" w:after="0" w:afterAutospacing="0"/>
        <w:ind w:left="705"/>
        <w:textAlignment w:val="baseline"/>
        <w:rPr>
          <w:rFonts w:ascii="Segoe UI" w:hAnsi="Segoe UI" w:cs="Segoe UI"/>
          <w:sz w:val="18"/>
          <w:szCs w:val="18"/>
        </w:rPr>
      </w:pPr>
      <w:r>
        <w:rPr>
          <w:rFonts w:ascii="Georgia" w:hAnsi="Georgia"/>
          <w:noProof/>
          <w:sz w:val="22"/>
          <w:szCs w:val="20"/>
        </w:rPr>
        <w:drawing>
          <wp:inline distT="0" distB="0" distL="0" distR="0" wp14:anchorId="4BABAA7A" wp14:editId="13B7F1A6">
            <wp:extent cx="6012815" cy="6803390"/>
            <wp:effectExtent l="0" t="0" r="6985" b="0"/>
            <wp:docPr id="11" name="Bilde 11" descr="Et bilde som inneholder diagram, plan, tekst, Teknisk te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t bilde som inneholder diagram, plan, tekst, Teknisk tegning&#10;&#10;Automatisk generert beskrivel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2815" cy="6803390"/>
                    </a:xfrm>
                    <a:prstGeom prst="rect">
                      <a:avLst/>
                    </a:prstGeom>
                    <a:noFill/>
                    <a:ln>
                      <a:noFill/>
                    </a:ln>
                  </pic:spPr>
                </pic:pic>
              </a:graphicData>
            </a:graphic>
          </wp:inline>
        </w:drawing>
      </w:r>
      <w:r>
        <w:rPr>
          <w:rStyle w:val="eop"/>
          <w:rFonts w:ascii="Calibri" w:hAnsi="Calibri" w:cs="Calibri"/>
        </w:rPr>
        <w:t> </w:t>
      </w:r>
    </w:p>
    <w:p w14:paraId="5C2E17D6" w14:textId="77777777" w:rsidR="00F15BD0" w:rsidRDefault="00F15BD0" w:rsidP="00F15BD0">
      <w:pPr>
        <w:pStyle w:val="paragraph"/>
        <w:spacing w:before="0" w:beforeAutospacing="0" w:after="0" w:afterAutospacing="0"/>
        <w:ind w:left="270" w:firstLine="420"/>
        <w:textAlignment w:val="baseline"/>
        <w:rPr>
          <w:rFonts w:ascii="Segoe UI" w:hAnsi="Segoe UI" w:cs="Segoe UI"/>
          <w:sz w:val="18"/>
          <w:szCs w:val="18"/>
        </w:rPr>
      </w:pPr>
      <w:r>
        <w:rPr>
          <w:rStyle w:val="eop"/>
          <w:rFonts w:ascii="Book Antiqua" w:hAnsi="Book Antiqua" w:cs="Segoe UI"/>
        </w:rPr>
        <w:lastRenderedPageBreak/>
        <w:t> </w:t>
      </w:r>
    </w:p>
    <w:p w14:paraId="6F555497" w14:textId="77777777" w:rsidR="00F15BD0" w:rsidRDefault="00F15BD0" w:rsidP="00F15BD0">
      <w:pPr>
        <w:pStyle w:val="paragraph"/>
        <w:spacing w:before="0" w:beforeAutospacing="0" w:after="0" w:afterAutospacing="0"/>
        <w:ind w:left="270" w:firstLine="420"/>
        <w:textAlignment w:val="baseline"/>
        <w:rPr>
          <w:rFonts w:ascii="Segoe UI" w:hAnsi="Segoe UI" w:cs="Segoe UI"/>
          <w:sz w:val="18"/>
          <w:szCs w:val="18"/>
        </w:rPr>
      </w:pPr>
      <w:r>
        <w:rPr>
          <w:rStyle w:val="normaltextrun"/>
          <w:rFonts w:ascii="Book Antiqua" w:hAnsi="Book Antiqua" w:cs="Segoe UI"/>
        </w:rPr>
        <w:t>Plantegning 2. etasje:</w:t>
      </w:r>
      <w:r>
        <w:rPr>
          <w:rStyle w:val="eop"/>
          <w:rFonts w:ascii="Book Antiqua" w:hAnsi="Book Antiqua" w:cs="Segoe UI"/>
        </w:rPr>
        <w:t> </w:t>
      </w:r>
    </w:p>
    <w:p w14:paraId="379B1B9E" w14:textId="77777777" w:rsidR="00F15BD0" w:rsidRDefault="00F15BD0" w:rsidP="00F15BD0">
      <w:pPr>
        <w:pStyle w:val="paragraph"/>
        <w:spacing w:before="0" w:beforeAutospacing="0" w:after="0" w:afterAutospacing="0"/>
        <w:ind w:left="705"/>
        <w:textAlignment w:val="baseline"/>
        <w:rPr>
          <w:rFonts w:ascii="Segoe UI" w:hAnsi="Segoe UI" w:cs="Segoe UI"/>
          <w:sz w:val="18"/>
          <w:szCs w:val="18"/>
        </w:rPr>
      </w:pPr>
      <w:r>
        <w:rPr>
          <w:rStyle w:val="normaltextrun"/>
          <w:rFonts w:ascii="Book Antiqua" w:hAnsi="Book Antiqua" w:cs="Segoe UI"/>
        </w:rPr>
        <w:t>Rom 228 (ventilasjonsrom ved store scene) skravert med rødt omfattes ikke av fredningen.</w:t>
      </w:r>
      <w:r>
        <w:rPr>
          <w:rStyle w:val="eop"/>
          <w:rFonts w:ascii="Book Antiqua" w:hAnsi="Book Antiqua" w:cs="Segoe UI"/>
        </w:rPr>
        <w:t> </w:t>
      </w:r>
    </w:p>
    <w:p w14:paraId="547F527D" w14:textId="77777777" w:rsidR="00F15BD0" w:rsidRDefault="00F15BD0" w:rsidP="00F15BD0">
      <w:pPr>
        <w:pStyle w:val="paragraph"/>
        <w:spacing w:before="0" w:beforeAutospacing="0" w:after="0" w:afterAutospacing="0"/>
        <w:ind w:left="705"/>
        <w:textAlignment w:val="baseline"/>
        <w:rPr>
          <w:rFonts w:ascii="Segoe UI" w:hAnsi="Segoe UI" w:cs="Segoe UI"/>
          <w:sz w:val="18"/>
          <w:szCs w:val="18"/>
        </w:rPr>
      </w:pPr>
      <w:r>
        <w:rPr>
          <w:rFonts w:ascii="Georgia" w:hAnsi="Georgia"/>
          <w:noProof/>
          <w:sz w:val="22"/>
          <w:szCs w:val="20"/>
        </w:rPr>
        <w:drawing>
          <wp:inline distT="0" distB="0" distL="0" distR="0" wp14:anchorId="12BE334A" wp14:editId="3060AC99">
            <wp:extent cx="6752159" cy="7220486"/>
            <wp:effectExtent l="0" t="0" r="0" b="0"/>
            <wp:docPr id="12" name="Bilde 12" descr="Et bilde som inneholder diagram, plan, Rektangel, Parallel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t bilde som inneholder diagram, plan, Rektangel, Parallell&#10;&#10;Automatisk generert beskrivel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58067" cy="7226803"/>
                    </a:xfrm>
                    <a:prstGeom prst="rect">
                      <a:avLst/>
                    </a:prstGeom>
                    <a:noFill/>
                    <a:ln>
                      <a:noFill/>
                    </a:ln>
                  </pic:spPr>
                </pic:pic>
              </a:graphicData>
            </a:graphic>
          </wp:inline>
        </w:drawing>
      </w:r>
      <w:r>
        <w:rPr>
          <w:rStyle w:val="eop"/>
          <w:rFonts w:ascii="Book Antiqua" w:hAnsi="Book Antiqua" w:cs="Segoe UI"/>
          <w:sz w:val="22"/>
          <w:szCs w:val="22"/>
        </w:rPr>
        <w:t> </w:t>
      </w:r>
    </w:p>
    <w:p w14:paraId="347E904E" w14:textId="77777777" w:rsidR="00F57A68" w:rsidRDefault="00F57A68" w:rsidP="00F15BD0">
      <w:pPr>
        <w:pStyle w:val="paragraph"/>
        <w:spacing w:before="0" w:beforeAutospacing="0" w:after="0" w:afterAutospacing="0"/>
        <w:ind w:left="705"/>
        <w:textAlignment w:val="baseline"/>
        <w:rPr>
          <w:rStyle w:val="normaltextrun"/>
          <w:rFonts w:ascii="Book Antiqua" w:hAnsi="Book Antiqua" w:cs="Segoe UI"/>
          <w:b/>
          <w:bCs/>
          <w:sz w:val="28"/>
          <w:szCs w:val="28"/>
        </w:rPr>
      </w:pPr>
    </w:p>
    <w:p w14:paraId="5035BD2F" w14:textId="77777777" w:rsidR="00F57A68" w:rsidRDefault="00F57A68" w:rsidP="00F15BD0">
      <w:pPr>
        <w:pStyle w:val="paragraph"/>
        <w:spacing w:before="0" w:beforeAutospacing="0" w:after="0" w:afterAutospacing="0"/>
        <w:ind w:left="705"/>
        <w:textAlignment w:val="baseline"/>
        <w:rPr>
          <w:rStyle w:val="normaltextrun"/>
          <w:rFonts w:ascii="Book Antiqua" w:hAnsi="Book Antiqua" w:cs="Segoe UI"/>
          <w:b/>
          <w:bCs/>
          <w:sz w:val="28"/>
          <w:szCs w:val="28"/>
        </w:rPr>
      </w:pPr>
    </w:p>
    <w:p w14:paraId="0DB46A6D" w14:textId="77777777" w:rsidR="00F57A68" w:rsidRDefault="00F57A68" w:rsidP="00F15BD0">
      <w:pPr>
        <w:pStyle w:val="paragraph"/>
        <w:spacing w:before="0" w:beforeAutospacing="0" w:after="0" w:afterAutospacing="0"/>
        <w:ind w:left="705"/>
        <w:textAlignment w:val="baseline"/>
        <w:rPr>
          <w:rStyle w:val="normaltextrun"/>
          <w:rFonts w:ascii="Book Antiqua" w:hAnsi="Book Antiqua" w:cs="Segoe UI"/>
          <w:b/>
          <w:bCs/>
          <w:sz w:val="28"/>
          <w:szCs w:val="28"/>
        </w:rPr>
      </w:pPr>
    </w:p>
    <w:p w14:paraId="338C7A4D" w14:textId="38A7855F" w:rsidR="00F15BD0" w:rsidRDefault="00F15BD0" w:rsidP="00F15BD0">
      <w:pPr>
        <w:pStyle w:val="paragraph"/>
        <w:spacing w:before="0" w:beforeAutospacing="0" w:after="0" w:afterAutospacing="0"/>
        <w:ind w:left="705"/>
        <w:textAlignment w:val="baseline"/>
        <w:rPr>
          <w:rFonts w:ascii="Segoe UI" w:hAnsi="Segoe UI" w:cs="Segoe UI"/>
          <w:sz w:val="18"/>
          <w:szCs w:val="18"/>
        </w:rPr>
      </w:pPr>
      <w:r>
        <w:rPr>
          <w:rStyle w:val="normaltextrun"/>
          <w:rFonts w:ascii="Book Antiqua" w:hAnsi="Book Antiqua" w:cs="Segoe UI"/>
          <w:b/>
          <w:bCs/>
          <w:sz w:val="28"/>
          <w:szCs w:val="28"/>
        </w:rPr>
        <w:t>Formålet med fredningen</w:t>
      </w:r>
      <w:r>
        <w:rPr>
          <w:rStyle w:val="eop"/>
          <w:rFonts w:ascii="Book Antiqua" w:hAnsi="Book Antiqua" w:cs="Segoe UI"/>
          <w:sz w:val="28"/>
          <w:szCs w:val="28"/>
        </w:rPr>
        <w:t> </w:t>
      </w:r>
    </w:p>
    <w:p w14:paraId="2B675BFB" w14:textId="77777777" w:rsidR="00A46430" w:rsidRDefault="00F15BD0" w:rsidP="00F15BD0">
      <w:pPr>
        <w:pStyle w:val="paragraph"/>
        <w:spacing w:before="0" w:beforeAutospacing="0" w:after="0" w:afterAutospacing="0"/>
        <w:ind w:left="705"/>
        <w:textAlignment w:val="baseline"/>
        <w:rPr>
          <w:rStyle w:val="normaltextrun"/>
          <w:rFonts w:ascii="Book Antiqua" w:hAnsi="Book Antiqua" w:cs="Segoe UI"/>
        </w:rPr>
      </w:pPr>
      <w:r>
        <w:rPr>
          <w:rStyle w:val="normaltextrun"/>
          <w:rFonts w:ascii="Book Antiqua" w:hAnsi="Book Antiqua" w:cs="Segoe UI"/>
        </w:rPr>
        <w:t xml:space="preserve">Formålet med fredningen er å bevare den arkitektoniske og kulturhistoriske verdien til Folkets hus i Sauda, som et kulturminne av lokal, regional og nasjonal verdi. </w:t>
      </w:r>
    </w:p>
    <w:p w14:paraId="2AB2310D" w14:textId="3D859257" w:rsidR="00F15BD0" w:rsidRDefault="00F15BD0" w:rsidP="00F15BD0">
      <w:pPr>
        <w:pStyle w:val="paragraph"/>
        <w:spacing w:before="0" w:beforeAutospacing="0" w:after="0" w:afterAutospacing="0"/>
        <w:ind w:left="705"/>
        <w:textAlignment w:val="baseline"/>
        <w:rPr>
          <w:rFonts w:ascii="Segoe UI" w:hAnsi="Segoe UI" w:cs="Segoe UI"/>
          <w:sz w:val="18"/>
          <w:szCs w:val="18"/>
        </w:rPr>
      </w:pPr>
      <w:r>
        <w:rPr>
          <w:rStyle w:val="normaltextrun"/>
          <w:rFonts w:ascii="Book Antiqua" w:hAnsi="Book Antiqua" w:cs="Segoe UI"/>
        </w:rPr>
        <w:t>De kulturhistoriske verdiene knytter seg til industri- og arbeiderhistorien, særskilt arbeiderklassens kamp for bedre livsvilkår. </w:t>
      </w:r>
      <w:r>
        <w:rPr>
          <w:rStyle w:val="eop"/>
          <w:rFonts w:ascii="Book Antiqua" w:hAnsi="Book Antiqua" w:cs="Segoe UI"/>
        </w:rPr>
        <w:t> </w:t>
      </w:r>
      <w:r>
        <w:rPr>
          <w:rStyle w:val="normaltextrun"/>
          <w:rFonts w:ascii="Book Antiqua" w:hAnsi="Book Antiqua" w:cs="Segoe UI"/>
        </w:rPr>
        <w:t xml:space="preserve">Bygningen skal ivaretas som eksempel på et samlingssted for den tidlige arbeiderbevegelsen og som symbol for arbeiderklassens sosiale kamp. </w:t>
      </w:r>
    </w:p>
    <w:p w14:paraId="11108629" w14:textId="77777777" w:rsidR="00F15BD0" w:rsidRDefault="00F15BD0" w:rsidP="00F15BD0">
      <w:pPr>
        <w:pStyle w:val="paragraph"/>
        <w:spacing w:before="0" w:beforeAutospacing="0" w:after="0" w:afterAutospacing="0"/>
        <w:ind w:left="270"/>
        <w:textAlignment w:val="baseline"/>
        <w:rPr>
          <w:rFonts w:ascii="Segoe UI" w:hAnsi="Segoe UI" w:cs="Segoe UI"/>
          <w:sz w:val="18"/>
          <w:szCs w:val="18"/>
        </w:rPr>
      </w:pPr>
      <w:r>
        <w:rPr>
          <w:rStyle w:val="eop"/>
          <w:rFonts w:ascii="Book Antiqua" w:hAnsi="Book Antiqua" w:cs="Segoe UI"/>
        </w:rPr>
        <w:t> </w:t>
      </w:r>
    </w:p>
    <w:p w14:paraId="6786A859" w14:textId="77777777" w:rsidR="00A46430" w:rsidRDefault="00A46430" w:rsidP="00F15BD0">
      <w:pPr>
        <w:pStyle w:val="paragraph"/>
        <w:spacing w:before="0" w:beforeAutospacing="0" w:after="0" w:afterAutospacing="0"/>
        <w:ind w:left="705"/>
        <w:textAlignment w:val="baseline"/>
        <w:rPr>
          <w:rStyle w:val="normaltextrun"/>
          <w:rFonts w:ascii="Book Antiqua" w:hAnsi="Book Antiqua" w:cs="Segoe UI"/>
        </w:rPr>
      </w:pPr>
      <w:r>
        <w:rPr>
          <w:rStyle w:val="normaltextrun"/>
          <w:rFonts w:ascii="Book Antiqua" w:hAnsi="Book Antiqua" w:cs="Segoe UI"/>
        </w:rPr>
        <w:t xml:space="preserve">De arkitektoniske verdiene knytter seg til bygningens stiltrekk og estetiske kvaliteter. </w:t>
      </w:r>
      <w:r w:rsidR="00AC0277">
        <w:rPr>
          <w:rStyle w:val="normaltextrun"/>
          <w:rFonts w:ascii="Book Antiqua" w:hAnsi="Book Antiqua" w:cs="Segoe UI"/>
        </w:rPr>
        <w:t xml:space="preserve">Bygningen har stiltrekk fra nyklassisisme og funksjonalisme, med høy kvalitet på materialbruk og detaljering. </w:t>
      </w:r>
    </w:p>
    <w:p w14:paraId="659AA911" w14:textId="77777777" w:rsidR="00A46430" w:rsidRDefault="00F15BD0" w:rsidP="00F15BD0">
      <w:pPr>
        <w:pStyle w:val="paragraph"/>
        <w:spacing w:before="0" w:beforeAutospacing="0" w:after="0" w:afterAutospacing="0"/>
        <w:ind w:left="705"/>
        <w:textAlignment w:val="baseline"/>
        <w:rPr>
          <w:rStyle w:val="normaltextrun"/>
          <w:rFonts w:ascii="Book Antiqua" w:hAnsi="Book Antiqua" w:cs="Segoe UI"/>
        </w:rPr>
      </w:pPr>
      <w:r>
        <w:rPr>
          <w:rStyle w:val="normaltextrun"/>
          <w:rFonts w:ascii="Book Antiqua" w:hAnsi="Book Antiqua" w:cs="Segoe UI"/>
        </w:rPr>
        <w:t xml:space="preserve">Fredningen av eksteriøret skal sikre bygningens arkitektur. Både hovedstrukturen i den arkitektoniske utformingen og detaljer, inkludert fasadeløsning, opprinnelige vinduer/dører, materialbruk og overflater skal opprettholdes. </w:t>
      </w:r>
    </w:p>
    <w:p w14:paraId="41F77C7B" w14:textId="33F553C0" w:rsidR="00F15BD0" w:rsidRDefault="00F15BD0" w:rsidP="00F15BD0">
      <w:pPr>
        <w:pStyle w:val="paragraph"/>
        <w:spacing w:before="0" w:beforeAutospacing="0" w:after="0" w:afterAutospacing="0"/>
        <w:ind w:left="705"/>
        <w:textAlignment w:val="baseline"/>
        <w:rPr>
          <w:rFonts w:ascii="Segoe UI" w:hAnsi="Segoe UI" w:cs="Segoe UI"/>
          <w:sz w:val="18"/>
          <w:szCs w:val="18"/>
        </w:rPr>
      </w:pPr>
      <w:r>
        <w:rPr>
          <w:rStyle w:val="normaltextrun"/>
          <w:rFonts w:ascii="Book Antiqua" w:hAnsi="Book Antiqua" w:cs="Segoe UI"/>
        </w:rPr>
        <w:t>Fredningen skal videre bevare rominndeling, bygningsdeler og overflater i det freda interiøret til bygningen.</w:t>
      </w:r>
      <w:r>
        <w:rPr>
          <w:rStyle w:val="eop"/>
          <w:rFonts w:ascii="Book Antiqua" w:hAnsi="Book Antiqua" w:cs="Segoe UI"/>
        </w:rPr>
        <w:t> </w:t>
      </w:r>
    </w:p>
    <w:p w14:paraId="4E6F4D41" w14:textId="77777777" w:rsidR="00F15BD0" w:rsidRDefault="00F15BD0" w:rsidP="00F15BD0">
      <w:pPr>
        <w:pStyle w:val="paragraph"/>
        <w:spacing w:before="0" w:beforeAutospacing="0" w:after="0" w:afterAutospacing="0"/>
        <w:ind w:left="705"/>
        <w:textAlignment w:val="baseline"/>
        <w:rPr>
          <w:rFonts w:ascii="Segoe UI" w:hAnsi="Segoe UI" w:cs="Segoe UI"/>
          <w:sz w:val="18"/>
          <w:szCs w:val="18"/>
        </w:rPr>
      </w:pPr>
      <w:r>
        <w:rPr>
          <w:rStyle w:val="eop"/>
          <w:rFonts w:ascii="Book Antiqua" w:hAnsi="Book Antiqua" w:cs="Segoe UI"/>
          <w:color w:val="FF0000"/>
          <w:sz w:val="22"/>
          <w:szCs w:val="22"/>
        </w:rPr>
        <w:t> </w:t>
      </w:r>
    </w:p>
    <w:p w14:paraId="1EF396E6" w14:textId="77777777" w:rsidR="00F15BD0" w:rsidRDefault="00F15BD0" w:rsidP="00F15BD0">
      <w:pPr>
        <w:pStyle w:val="paragraph"/>
        <w:spacing w:before="0" w:beforeAutospacing="0" w:after="0" w:afterAutospacing="0"/>
        <w:ind w:left="705"/>
        <w:textAlignment w:val="baseline"/>
        <w:rPr>
          <w:rFonts w:ascii="Segoe UI" w:hAnsi="Segoe UI" w:cs="Segoe UI"/>
          <w:sz w:val="18"/>
          <w:szCs w:val="18"/>
        </w:rPr>
      </w:pPr>
      <w:r>
        <w:rPr>
          <w:rStyle w:val="eop"/>
          <w:rFonts w:ascii="Book Antiqua" w:hAnsi="Book Antiqua" w:cs="Segoe UI"/>
          <w:sz w:val="22"/>
          <w:szCs w:val="22"/>
        </w:rPr>
        <w:t> </w:t>
      </w:r>
    </w:p>
    <w:p w14:paraId="01F0B8B2" w14:textId="77777777" w:rsidR="00F15BD0" w:rsidRDefault="00F15BD0" w:rsidP="00F15BD0">
      <w:pPr>
        <w:pStyle w:val="paragraph"/>
        <w:spacing w:before="0" w:beforeAutospacing="0" w:after="0" w:afterAutospacing="0"/>
        <w:ind w:left="705"/>
        <w:textAlignment w:val="baseline"/>
        <w:rPr>
          <w:rFonts w:ascii="Segoe UI" w:hAnsi="Segoe UI" w:cs="Segoe UI"/>
          <w:sz w:val="18"/>
          <w:szCs w:val="18"/>
        </w:rPr>
      </w:pPr>
      <w:r>
        <w:rPr>
          <w:rStyle w:val="normaltextrun"/>
          <w:rFonts w:ascii="Book Antiqua" w:hAnsi="Book Antiqua" w:cs="Segoe UI"/>
          <w:b/>
          <w:bCs/>
          <w:sz w:val="28"/>
          <w:szCs w:val="28"/>
        </w:rPr>
        <w:t>Fredningsbestemmelser </w:t>
      </w:r>
      <w:r>
        <w:rPr>
          <w:rStyle w:val="eop"/>
          <w:rFonts w:ascii="Book Antiqua" w:hAnsi="Book Antiqua" w:cs="Segoe UI"/>
          <w:sz w:val="28"/>
          <w:szCs w:val="28"/>
        </w:rPr>
        <w:t> </w:t>
      </w:r>
    </w:p>
    <w:p w14:paraId="0AEA2E8D" w14:textId="77777777" w:rsidR="00F15BD0" w:rsidRDefault="00F15BD0" w:rsidP="00F15BD0">
      <w:pPr>
        <w:pStyle w:val="paragraph"/>
        <w:spacing w:before="0" w:beforeAutospacing="0" w:after="0" w:afterAutospacing="0"/>
        <w:ind w:left="705"/>
        <w:textAlignment w:val="baseline"/>
        <w:rPr>
          <w:rFonts w:ascii="Segoe UI" w:hAnsi="Segoe UI" w:cs="Segoe UI"/>
          <w:sz w:val="18"/>
          <w:szCs w:val="18"/>
        </w:rPr>
      </w:pPr>
      <w:r>
        <w:rPr>
          <w:rStyle w:val="normaltextrun"/>
          <w:rFonts w:ascii="Book Antiqua" w:hAnsi="Book Antiqua" w:cs="Segoe UI"/>
        </w:rPr>
        <w:t>Fredningsbestemmelsene er utformet i samsvar med fredningens formål og gjelder i tillegg til kulturminnelovens bestemmelser om vedtaksfredete kulturminner fra nyere tid.</w:t>
      </w:r>
      <w:r>
        <w:rPr>
          <w:rStyle w:val="eop"/>
          <w:rFonts w:ascii="Book Antiqua" w:hAnsi="Book Antiqua" w:cs="Segoe UI"/>
        </w:rPr>
        <w:t> </w:t>
      </w:r>
    </w:p>
    <w:p w14:paraId="55089F4E" w14:textId="77777777" w:rsidR="00F15BD0" w:rsidRDefault="00F15BD0" w:rsidP="00F15BD0">
      <w:pPr>
        <w:pStyle w:val="paragraph"/>
        <w:spacing w:before="0" w:beforeAutospacing="0" w:after="0" w:afterAutospacing="0"/>
        <w:ind w:left="705"/>
        <w:textAlignment w:val="baseline"/>
        <w:rPr>
          <w:rFonts w:ascii="Segoe UI" w:hAnsi="Segoe UI" w:cs="Segoe UI"/>
          <w:sz w:val="18"/>
          <w:szCs w:val="18"/>
        </w:rPr>
      </w:pPr>
      <w:r>
        <w:rPr>
          <w:rStyle w:val="eop"/>
          <w:rFonts w:ascii="Book Antiqua" w:hAnsi="Book Antiqua" w:cs="Segoe UI"/>
        </w:rPr>
        <w:t> </w:t>
      </w:r>
    </w:p>
    <w:p w14:paraId="46D45A21" w14:textId="5AE18065" w:rsidR="00F15BD0" w:rsidRDefault="00F15BD0" w:rsidP="00F57A68">
      <w:pPr>
        <w:pStyle w:val="paragraph"/>
        <w:numPr>
          <w:ilvl w:val="0"/>
          <w:numId w:val="13"/>
        </w:numPr>
        <w:spacing w:before="0" w:beforeAutospacing="0" w:after="0" w:afterAutospacing="0"/>
        <w:textAlignment w:val="baseline"/>
        <w:rPr>
          <w:rFonts w:ascii="Book Antiqua" w:hAnsi="Book Antiqua" w:cs="Segoe UI"/>
        </w:rPr>
      </w:pPr>
      <w:r>
        <w:rPr>
          <w:rStyle w:val="normaltextrun"/>
          <w:rFonts w:ascii="Book Antiqua" w:hAnsi="Book Antiqua" w:cs="Segoe UI"/>
        </w:rPr>
        <w:t>Det er ikke tillatt å rive, skade eller flytte bygningen elle</w:t>
      </w:r>
      <w:r w:rsidR="00F57A68">
        <w:rPr>
          <w:rStyle w:val="normaltextrun"/>
          <w:rFonts w:ascii="Book Antiqua" w:hAnsi="Book Antiqua" w:cs="Segoe UI"/>
        </w:rPr>
        <w:t xml:space="preserve">r </w:t>
      </w:r>
      <w:r>
        <w:rPr>
          <w:rStyle w:val="normaltextrun"/>
          <w:rFonts w:ascii="Book Antiqua" w:hAnsi="Book Antiqua" w:cs="Segoe UI"/>
        </w:rPr>
        <w:t>deler av denne, jf. omfanget av fredningen.</w:t>
      </w:r>
      <w:r>
        <w:rPr>
          <w:rStyle w:val="eop"/>
          <w:rFonts w:ascii="Book Antiqua" w:hAnsi="Book Antiqua" w:cs="Segoe UI"/>
        </w:rPr>
        <w:t> </w:t>
      </w:r>
    </w:p>
    <w:p w14:paraId="5B9276A2" w14:textId="77777777" w:rsidR="00F15BD0" w:rsidRDefault="00F15BD0" w:rsidP="00F15BD0">
      <w:pPr>
        <w:pStyle w:val="paragraph"/>
        <w:spacing w:before="0" w:beforeAutospacing="0" w:after="0" w:afterAutospacing="0"/>
        <w:ind w:left="1770"/>
        <w:textAlignment w:val="baseline"/>
        <w:rPr>
          <w:rFonts w:ascii="Segoe UI" w:hAnsi="Segoe UI" w:cs="Segoe UI"/>
          <w:sz w:val="18"/>
          <w:szCs w:val="18"/>
        </w:rPr>
      </w:pPr>
      <w:r>
        <w:rPr>
          <w:rStyle w:val="eop"/>
          <w:rFonts w:ascii="Book Antiqua" w:hAnsi="Book Antiqua" w:cs="Segoe UI"/>
        </w:rPr>
        <w:t> </w:t>
      </w:r>
    </w:p>
    <w:p w14:paraId="1CDE0C1B" w14:textId="77777777" w:rsidR="00F15BD0" w:rsidRDefault="00F15BD0" w:rsidP="00F57A68">
      <w:pPr>
        <w:pStyle w:val="paragraph"/>
        <w:numPr>
          <w:ilvl w:val="0"/>
          <w:numId w:val="13"/>
        </w:numPr>
        <w:spacing w:before="0" w:beforeAutospacing="0" w:after="0" w:afterAutospacing="0"/>
        <w:textAlignment w:val="baseline"/>
        <w:rPr>
          <w:rFonts w:ascii="Book Antiqua" w:hAnsi="Book Antiqua" w:cs="Segoe UI"/>
        </w:rPr>
      </w:pPr>
      <w:r>
        <w:rPr>
          <w:rStyle w:val="normaltextrun"/>
          <w:rFonts w:ascii="Book Antiqua" w:hAnsi="Book Antiqua" w:cs="Segoe UI"/>
        </w:rPr>
        <w:t>Det er ikke tillatt å bygge om bygningen eller deler av bygningen som omfattes av fredningen (herunder fast inventar). Unntatt fra dette er eventuelle tilbakeføringer, jf. punkt 6.</w:t>
      </w:r>
      <w:r>
        <w:rPr>
          <w:rStyle w:val="eop"/>
          <w:rFonts w:ascii="Book Antiqua" w:hAnsi="Book Antiqua" w:cs="Segoe UI"/>
        </w:rPr>
        <w:t> </w:t>
      </w:r>
    </w:p>
    <w:p w14:paraId="0D8326D4" w14:textId="77777777" w:rsidR="00F15BD0" w:rsidRDefault="00F15BD0" w:rsidP="00F15BD0">
      <w:pPr>
        <w:pStyle w:val="paragraph"/>
        <w:spacing w:before="0" w:beforeAutospacing="0" w:after="0" w:afterAutospacing="0"/>
        <w:ind w:left="720"/>
        <w:textAlignment w:val="baseline"/>
        <w:rPr>
          <w:rFonts w:ascii="Segoe UI" w:hAnsi="Segoe UI" w:cs="Segoe UI"/>
          <w:sz w:val="18"/>
          <w:szCs w:val="18"/>
        </w:rPr>
      </w:pPr>
      <w:r>
        <w:rPr>
          <w:rStyle w:val="eop"/>
          <w:rFonts w:ascii="Book Antiqua" w:hAnsi="Book Antiqua" w:cs="Segoe UI"/>
        </w:rPr>
        <w:t> </w:t>
      </w:r>
    </w:p>
    <w:p w14:paraId="7B753D46" w14:textId="77777777" w:rsidR="00F15BD0" w:rsidRDefault="00F15BD0" w:rsidP="00F57A68">
      <w:pPr>
        <w:pStyle w:val="paragraph"/>
        <w:numPr>
          <w:ilvl w:val="0"/>
          <w:numId w:val="13"/>
        </w:numPr>
        <w:spacing w:before="0" w:beforeAutospacing="0" w:after="0" w:afterAutospacing="0"/>
        <w:textAlignment w:val="baseline"/>
        <w:rPr>
          <w:rFonts w:ascii="Book Antiqua" w:hAnsi="Book Antiqua" w:cs="Segoe UI"/>
        </w:rPr>
      </w:pPr>
      <w:r>
        <w:rPr>
          <w:rStyle w:val="normaltextrun"/>
          <w:rFonts w:ascii="Book Antiqua" w:hAnsi="Book Antiqua" w:cs="Segoe UI"/>
        </w:rPr>
        <w:t>Det er ikke tillatt å skifte ut bygningselementer eller materialer, forandre overflater eller utføre annet arbeid ut over vanlig vedlikehold på bygningens eksteriør, interiør (herunder fast inventar) eller konstruksjon, jf. omfanget av fredningen. Unntatt fra dette er eventuelle tilbakeføringer, jf. punkt 6. Se også punkt 7.</w:t>
      </w:r>
      <w:r>
        <w:rPr>
          <w:rStyle w:val="eop"/>
          <w:rFonts w:ascii="Book Antiqua" w:hAnsi="Book Antiqua" w:cs="Segoe UI"/>
        </w:rPr>
        <w:t> </w:t>
      </w:r>
    </w:p>
    <w:p w14:paraId="5BBC915A" w14:textId="77777777" w:rsidR="00F15BD0" w:rsidRDefault="00F15BD0" w:rsidP="00F15BD0">
      <w:pPr>
        <w:pStyle w:val="paragraph"/>
        <w:spacing w:before="0" w:beforeAutospacing="0" w:after="0" w:afterAutospacing="0"/>
        <w:ind w:left="720"/>
        <w:textAlignment w:val="baseline"/>
        <w:rPr>
          <w:rFonts w:ascii="Segoe UI" w:hAnsi="Segoe UI" w:cs="Segoe UI"/>
          <w:sz w:val="18"/>
          <w:szCs w:val="18"/>
        </w:rPr>
      </w:pPr>
      <w:r>
        <w:rPr>
          <w:rStyle w:val="eop"/>
          <w:rFonts w:ascii="Book Antiqua" w:hAnsi="Book Antiqua" w:cs="Segoe UI"/>
        </w:rPr>
        <w:t> </w:t>
      </w:r>
    </w:p>
    <w:p w14:paraId="6C210B53" w14:textId="77777777" w:rsidR="00F15BD0" w:rsidRDefault="00F15BD0" w:rsidP="00F57A68">
      <w:pPr>
        <w:pStyle w:val="paragraph"/>
        <w:numPr>
          <w:ilvl w:val="0"/>
          <w:numId w:val="13"/>
        </w:numPr>
        <w:spacing w:before="0" w:beforeAutospacing="0" w:after="0" w:afterAutospacing="0"/>
        <w:textAlignment w:val="baseline"/>
        <w:rPr>
          <w:rFonts w:ascii="Book Antiqua" w:hAnsi="Book Antiqua" w:cs="Segoe UI"/>
        </w:rPr>
      </w:pPr>
      <w:r>
        <w:rPr>
          <w:rStyle w:val="normaltextrun"/>
          <w:rFonts w:ascii="Book Antiqua" w:hAnsi="Book Antiqua" w:cs="Segoe UI"/>
        </w:rPr>
        <w:t>Alt vedlikehold og all istandsetting skal skje med materialer og metoder som er i tråd med bygningens og inventarets egenart og på en måte som ikke reduserer de arkitektoniske og kulturhistoriske verdiene. </w:t>
      </w:r>
      <w:r>
        <w:rPr>
          <w:rStyle w:val="eop"/>
          <w:rFonts w:ascii="Book Antiqua" w:hAnsi="Book Antiqua" w:cs="Segoe UI"/>
        </w:rPr>
        <w:t> </w:t>
      </w:r>
    </w:p>
    <w:p w14:paraId="4ABC62FE" w14:textId="77777777" w:rsidR="00F15BD0" w:rsidRDefault="00F15BD0" w:rsidP="00F15BD0">
      <w:pPr>
        <w:pStyle w:val="paragraph"/>
        <w:spacing w:before="0" w:beforeAutospacing="0" w:after="0" w:afterAutospacing="0"/>
        <w:ind w:left="720"/>
        <w:textAlignment w:val="baseline"/>
        <w:rPr>
          <w:rFonts w:ascii="Segoe UI" w:hAnsi="Segoe UI" w:cs="Segoe UI"/>
          <w:sz w:val="18"/>
          <w:szCs w:val="18"/>
        </w:rPr>
      </w:pPr>
      <w:r>
        <w:rPr>
          <w:rStyle w:val="eop"/>
          <w:rFonts w:ascii="Book Antiqua" w:hAnsi="Book Antiqua" w:cs="Segoe UI"/>
        </w:rPr>
        <w:t> </w:t>
      </w:r>
    </w:p>
    <w:p w14:paraId="0395113B" w14:textId="77777777" w:rsidR="00C5432E" w:rsidRDefault="00C5432E" w:rsidP="00F57A68">
      <w:pPr>
        <w:pStyle w:val="paragraph"/>
        <w:numPr>
          <w:ilvl w:val="0"/>
          <w:numId w:val="13"/>
        </w:numPr>
        <w:spacing w:before="0" w:beforeAutospacing="0" w:after="0" w:afterAutospacing="0"/>
        <w:textAlignment w:val="baseline"/>
        <w:rPr>
          <w:rFonts w:ascii="Book Antiqua" w:hAnsi="Book Antiqua" w:cs="Segoe UI"/>
        </w:rPr>
      </w:pPr>
      <w:bookmarkStart w:id="1" w:name="_Hlk143517552"/>
      <w:r w:rsidRPr="00C5432E">
        <w:rPr>
          <w:rFonts w:ascii="Book Antiqua" w:hAnsi="Book Antiqua" w:cs="Segoe UI"/>
        </w:rPr>
        <w:lastRenderedPageBreak/>
        <w:t xml:space="preserve">Det er ikke tillatt å sette i verk tiltak som kan endre bygningens karakter, eller på annen måte motvirke formålet med fredningen. Dette gjelder alle former for tiltak, innvendig som utvendig – herunder påbygg og tilbygg. En utvidelse av eksisterende tilbygg vest for den fredete eldre delen av bygningen/nord for tilbygget, i området langs </w:t>
      </w:r>
      <w:proofErr w:type="spellStart"/>
      <w:r w:rsidRPr="00C5432E">
        <w:rPr>
          <w:rFonts w:ascii="Book Antiqua" w:hAnsi="Book Antiqua" w:cs="Segoe UI"/>
        </w:rPr>
        <w:t>Mogata</w:t>
      </w:r>
      <w:proofErr w:type="spellEnd"/>
      <w:r w:rsidRPr="00C5432E">
        <w:rPr>
          <w:rFonts w:ascii="Book Antiqua" w:hAnsi="Book Antiqua" w:cs="Segoe UI"/>
        </w:rPr>
        <w:t xml:space="preserve"> der det i dag er parkeringsplass, kan vurderes, dersom utvidelsen ikke reduserer opplevelsen av den fredede delen av bygningen vesentlig. Et slikt nytt tilbygg må i form og utførelse tilpasses og underordnes den fredede delen av bygningen, og skal godkjennes av fylkeskommunen</w:t>
      </w:r>
    </w:p>
    <w:p w14:paraId="08C2B7C3" w14:textId="77777777" w:rsidR="00C5432E" w:rsidRDefault="00C5432E" w:rsidP="00C5432E">
      <w:pPr>
        <w:pStyle w:val="Listeavsnitt"/>
        <w:rPr>
          <w:rStyle w:val="normaltextrun"/>
          <w:rFonts w:ascii="Book Antiqua" w:hAnsi="Book Antiqua" w:cs="Segoe UI"/>
        </w:rPr>
      </w:pPr>
    </w:p>
    <w:bookmarkEnd w:id="1"/>
    <w:p w14:paraId="4B38A2B4" w14:textId="77777777" w:rsidR="00F15BD0" w:rsidRDefault="00F15BD0" w:rsidP="00F57A68">
      <w:pPr>
        <w:pStyle w:val="paragraph"/>
        <w:numPr>
          <w:ilvl w:val="0"/>
          <w:numId w:val="13"/>
        </w:numPr>
        <w:spacing w:before="0" w:beforeAutospacing="0" w:after="0" w:afterAutospacing="0"/>
        <w:textAlignment w:val="baseline"/>
        <w:rPr>
          <w:rFonts w:ascii="Book Antiqua" w:hAnsi="Book Antiqua" w:cs="Segoe UI"/>
        </w:rPr>
      </w:pPr>
      <w:r>
        <w:rPr>
          <w:rStyle w:val="normaltextrun"/>
          <w:rFonts w:ascii="Book Antiqua" w:hAnsi="Book Antiqua" w:cs="Segoe UI"/>
        </w:rPr>
        <w:t>Tilbakeføringer til opprinnelig, eller tidligere utseende og/eller konstruksjoner, kan tillates i særlige tilfeller under forutsetning av at tiltaket kan gjøres på et sikkert, dokumentert grunnlag og etter dispensasjon fra fylkeskommunen.</w:t>
      </w:r>
      <w:r>
        <w:rPr>
          <w:rStyle w:val="eop"/>
          <w:rFonts w:ascii="Book Antiqua" w:hAnsi="Book Antiqua" w:cs="Segoe UI"/>
        </w:rPr>
        <w:t> </w:t>
      </w:r>
    </w:p>
    <w:p w14:paraId="56C6A583" w14:textId="77777777" w:rsidR="00F15BD0" w:rsidRDefault="00F15BD0" w:rsidP="00F15BD0">
      <w:pPr>
        <w:pStyle w:val="paragraph"/>
        <w:spacing w:before="0" w:beforeAutospacing="0" w:after="0" w:afterAutospacing="0"/>
        <w:ind w:left="705"/>
        <w:textAlignment w:val="baseline"/>
        <w:rPr>
          <w:rFonts w:ascii="Segoe UI" w:hAnsi="Segoe UI" w:cs="Segoe UI"/>
          <w:sz w:val="18"/>
          <w:szCs w:val="18"/>
        </w:rPr>
      </w:pPr>
      <w:r>
        <w:rPr>
          <w:rStyle w:val="eop"/>
          <w:rFonts w:ascii="Book Antiqua" w:hAnsi="Book Antiqua" w:cs="Segoe UI"/>
        </w:rPr>
        <w:t> </w:t>
      </w:r>
    </w:p>
    <w:p w14:paraId="1DC86F6E" w14:textId="0E2E5F91" w:rsidR="00F15BD0" w:rsidRPr="00E70B38" w:rsidRDefault="00F15BD0" w:rsidP="00E70B38">
      <w:pPr>
        <w:pStyle w:val="Overskrift1"/>
        <w:rPr>
          <w:rFonts w:ascii="Segoe UI" w:hAnsi="Segoe UI"/>
          <w:sz w:val="18"/>
          <w:szCs w:val="18"/>
        </w:rPr>
      </w:pPr>
      <w:r w:rsidRPr="00E70B38">
        <w:rPr>
          <w:rStyle w:val="normaltextrun"/>
          <w:rFonts w:ascii="Book Antiqua" w:hAnsi="Book Antiqua" w:cs="Segoe UI"/>
        </w:rPr>
        <w:t>Dispensasjon</w:t>
      </w:r>
      <w:r w:rsidRPr="00E70B38">
        <w:rPr>
          <w:rStyle w:val="eop"/>
          <w:rFonts w:ascii="Book Antiqua" w:hAnsi="Book Antiqua" w:cs="Segoe UI"/>
        </w:rPr>
        <w:t> </w:t>
      </w:r>
      <w:r w:rsidR="00E70B38">
        <w:rPr>
          <w:rStyle w:val="eop"/>
          <w:rFonts w:ascii="Book Antiqua" w:hAnsi="Book Antiqua" w:cs="Segoe UI"/>
        </w:rPr>
        <w:t>fra fredningen</w:t>
      </w:r>
    </w:p>
    <w:p w14:paraId="141DFDED" w14:textId="77777777" w:rsidR="00F57A68" w:rsidRDefault="00F57A68" w:rsidP="00F57A68">
      <w:pPr>
        <w:pStyle w:val="paragraph"/>
        <w:spacing w:before="0" w:beforeAutospacing="0" w:after="0" w:afterAutospacing="0"/>
        <w:ind w:left="1418"/>
        <w:textAlignment w:val="baseline"/>
        <w:rPr>
          <w:rStyle w:val="normaltextrun"/>
          <w:rFonts w:ascii="Book Antiqua" w:hAnsi="Book Antiqua" w:cs="Segoe UI"/>
        </w:rPr>
      </w:pPr>
    </w:p>
    <w:p w14:paraId="2D678476" w14:textId="2A143C95" w:rsidR="00F15BD0" w:rsidRDefault="00F15BD0" w:rsidP="00E70B38">
      <w:pPr>
        <w:pStyle w:val="paragraph"/>
        <w:spacing w:before="0" w:beforeAutospacing="0" w:after="0" w:afterAutospacing="0"/>
        <w:textAlignment w:val="baseline"/>
        <w:rPr>
          <w:rFonts w:ascii="Book Antiqua" w:hAnsi="Book Antiqua" w:cs="Segoe UI"/>
        </w:rPr>
      </w:pPr>
      <w:r>
        <w:rPr>
          <w:rStyle w:val="normaltextrun"/>
          <w:rFonts w:ascii="Book Antiqua" w:hAnsi="Book Antiqua" w:cs="Segoe UI"/>
        </w:rPr>
        <w:t>Fredningen medfører at det må søkes om tillatelse/dispensasjon til å sette i gang alle typer tiltak som går ut over vanlig vedlikehold, jf. kulturminneloven § 15a. Søknad om tillatelse skal sendes fylkeskommunen som avgjør om tiltaket kan iverksettes, ev. på visse vilkår. Oppstår det tvil om hva fredningen omfatter eller hva som anses som vanlig vedlikehold, skal fylkeskommunen likeledes kontaktes.</w:t>
      </w:r>
      <w:r>
        <w:rPr>
          <w:rStyle w:val="eop"/>
          <w:rFonts w:ascii="Book Antiqua" w:hAnsi="Book Antiqua" w:cs="Segoe UI"/>
        </w:rPr>
        <w:t> </w:t>
      </w:r>
    </w:p>
    <w:p w14:paraId="775170DD" w14:textId="77777777" w:rsidR="00F15BD0" w:rsidRDefault="00F15BD0" w:rsidP="00F15BD0">
      <w:pPr>
        <w:pStyle w:val="paragraph"/>
        <w:spacing w:before="0" w:beforeAutospacing="0" w:after="0" w:afterAutospacing="0"/>
        <w:ind w:left="705"/>
        <w:textAlignment w:val="baseline"/>
        <w:rPr>
          <w:rFonts w:ascii="Segoe UI" w:hAnsi="Segoe UI" w:cs="Segoe UI"/>
          <w:sz w:val="18"/>
          <w:szCs w:val="18"/>
        </w:rPr>
      </w:pPr>
      <w:r>
        <w:rPr>
          <w:rStyle w:val="eop"/>
          <w:rFonts w:ascii="Book Antiqua" w:hAnsi="Book Antiqua" w:cs="Segoe UI"/>
          <w:sz w:val="22"/>
          <w:szCs w:val="22"/>
        </w:rPr>
        <w:t> </w:t>
      </w:r>
    </w:p>
    <w:p w14:paraId="0A63D1DD"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eop"/>
          <w:rFonts w:ascii="Book Antiqua" w:hAnsi="Book Antiqua" w:cs="Segoe UI"/>
          <w:sz w:val="22"/>
          <w:szCs w:val="22"/>
        </w:rPr>
        <w:t> </w:t>
      </w:r>
    </w:p>
    <w:p w14:paraId="3276BD43"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normaltextrun"/>
          <w:rFonts w:ascii="Book Antiqua" w:hAnsi="Book Antiqua" w:cs="Segoe UI"/>
          <w:b/>
          <w:bCs/>
          <w:sz w:val="28"/>
          <w:szCs w:val="28"/>
        </w:rPr>
        <w:t>Følger av fredningen</w:t>
      </w:r>
      <w:r>
        <w:rPr>
          <w:rStyle w:val="eop"/>
          <w:rFonts w:ascii="Book Antiqua" w:hAnsi="Book Antiqua" w:cs="Segoe UI"/>
          <w:sz w:val="28"/>
          <w:szCs w:val="28"/>
        </w:rPr>
        <w:t> </w:t>
      </w:r>
    </w:p>
    <w:p w14:paraId="1047931A"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normaltextrun"/>
          <w:rFonts w:ascii="Book Antiqua" w:hAnsi="Book Antiqua" w:cs="Segoe UI"/>
          <w:u w:val="single"/>
        </w:rPr>
        <w:t>Lovhenvisning</w:t>
      </w:r>
      <w:r>
        <w:rPr>
          <w:rStyle w:val="eop"/>
          <w:rFonts w:ascii="Book Antiqua" w:hAnsi="Book Antiqua" w:cs="Segoe UI"/>
        </w:rPr>
        <w:t> </w:t>
      </w:r>
    </w:p>
    <w:p w14:paraId="24E3052B"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normaltextrun"/>
          <w:rFonts w:ascii="Book Antiqua" w:hAnsi="Book Antiqua" w:cs="Segoe UI"/>
        </w:rPr>
        <w:t>Når det gjelder behandlingen av fredete kulturminner, vises det til kulturminneloven §§ 15a, 16, 17, 18, 19 og 21</w:t>
      </w:r>
      <w:r>
        <w:rPr>
          <w:rStyle w:val="normaltextrun"/>
          <w:rFonts w:ascii="Book Antiqua" w:hAnsi="Book Antiqua" w:cs="Segoe UI"/>
          <w:color w:val="FF0000"/>
        </w:rPr>
        <w:t xml:space="preserve"> </w:t>
      </w:r>
      <w:r>
        <w:rPr>
          <w:rStyle w:val="normaltextrun"/>
          <w:rFonts w:ascii="Book Antiqua" w:hAnsi="Book Antiqua" w:cs="Segoe UI"/>
        </w:rPr>
        <w:t>samt ovennevnte fredningsbestemmelser.</w:t>
      </w:r>
      <w:r>
        <w:rPr>
          <w:rStyle w:val="eop"/>
          <w:rFonts w:ascii="Book Antiqua" w:hAnsi="Book Antiqua" w:cs="Segoe UI"/>
        </w:rPr>
        <w:t> </w:t>
      </w:r>
    </w:p>
    <w:p w14:paraId="344A095B"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eop"/>
          <w:rFonts w:ascii="Book Antiqua" w:hAnsi="Book Antiqua" w:cs="Segoe UI"/>
        </w:rPr>
        <w:t> </w:t>
      </w:r>
    </w:p>
    <w:p w14:paraId="1755AD85"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normaltextrun"/>
          <w:rFonts w:ascii="Book Antiqua" w:hAnsi="Book Antiqua" w:cs="Segoe UI"/>
        </w:rPr>
        <w:t>Arbeider som krever tillatelse etter plan- og bygningsloven, må i tillegg forelegges kommunale myndigheter. Det gjøres oppmerksom på at tillatelse etter kulturminneloven må foreligge før arbeider i tråd med plan- og bygningsloven kan settes i verk.</w:t>
      </w:r>
      <w:r>
        <w:rPr>
          <w:rStyle w:val="eop"/>
          <w:rFonts w:ascii="Book Antiqua" w:hAnsi="Book Antiqua" w:cs="Segoe UI"/>
        </w:rPr>
        <w:t> </w:t>
      </w:r>
    </w:p>
    <w:p w14:paraId="4CEE8967"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eop"/>
          <w:rFonts w:ascii="Book Antiqua" w:hAnsi="Book Antiqua" w:cs="Segoe UI"/>
        </w:rPr>
        <w:t> </w:t>
      </w:r>
    </w:p>
    <w:p w14:paraId="761A1632"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normaltextrun"/>
          <w:rFonts w:ascii="Book Antiqua" w:hAnsi="Book Antiqua" w:cs="Segoe UI"/>
          <w:u w:val="single"/>
        </w:rPr>
        <w:t>Vedlikehold</w:t>
      </w:r>
      <w:r>
        <w:rPr>
          <w:rStyle w:val="eop"/>
          <w:rFonts w:ascii="Book Antiqua" w:hAnsi="Book Antiqua" w:cs="Segoe UI"/>
        </w:rPr>
        <w:t> </w:t>
      </w:r>
    </w:p>
    <w:p w14:paraId="61D27DF0"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normaltextrun"/>
          <w:rFonts w:ascii="Book Antiqua" w:hAnsi="Book Antiqua" w:cs="Segoe UI"/>
        </w:rPr>
        <w:t xml:space="preserve">Det er eier som har ansvar for det løpende vedlikeholdet av fredete bygninger og anlegg. Det grunnleggende prinsippet for vedlikehold av fredete bygninger er å bevare mest mulig av de opprinnelige eller eldre bygningselementene og detaljer som kledning, vinduer, dører, listverk, gerikter og overflatebehandling. Vedlikehold av fredete bygninger og anlegg skal så langt som mulig skje i samsvar med opprinnelig utførelse, teknikk og materialbruk og </w:t>
      </w:r>
      <w:proofErr w:type="gramStart"/>
      <w:r>
        <w:rPr>
          <w:rStyle w:val="normaltextrun"/>
          <w:rFonts w:ascii="Book Antiqua" w:hAnsi="Book Antiqua" w:cs="Segoe UI"/>
        </w:rPr>
        <w:t>for øvrig</w:t>
      </w:r>
      <w:proofErr w:type="gramEnd"/>
      <w:r>
        <w:rPr>
          <w:rStyle w:val="normaltextrun"/>
          <w:rFonts w:ascii="Book Antiqua" w:hAnsi="Book Antiqua" w:cs="Segoe UI"/>
        </w:rPr>
        <w:t xml:space="preserve"> i samsvar med fredningsbestemmelsene.</w:t>
      </w:r>
      <w:r>
        <w:rPr>
          <w:rStyle w:val="eop"/>
          <w:rFonts w:ascii="Book Antiqua" w:hAnsi="Book Antiqua" w:cs="Segoe UI"/>
        </w:rPr>
        <w:t> </w:t>
      </w:r>
    </w:p>
    <w:p w14:paraId="6336511A"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eop"/>
          <w:rFonts w:ascii="Book Antiqua" w:hAnsi="Book Antiqua" w:cs="Segoe UI"/>
        </w:rPr>
        <w:t> </w:t>
      </w:r>
    </w:p>
    <w:p w14:paraId="35D24862" w14:textId="77777777" w:rsidR="00F15BD0" w:rsidRDefault="00F15BD0" w:rsidP="00F15BD0">
      <w:pPr>
        <w:pStyle w:val="paragraph"/>
        <w:spacing w:before="0" w:beforeAutospacing="0" w:after="0" w:afterAutospacing="0"/>
        <w:textAlignment w:val="baseline"/>
        <w:rPr>
          <w:rStyle w:val="eop"/>
          <w:rFonts w:ascii="Book Antiqua" w:hAnsi="Book Antiqua" w:cs="Segoe UI"/>
        </w:rPr>
      </w:pPr>
      <w:r>
        <w:rPr>
          <w:rStyle w:val="normaltextrun"/>
          <w:rFonts w:ascii="Book Antiqua" w:hAnsi="Book Antiqua" w:cs="Segoe UI"/>
        </w:rPr>
        <w:lastRenderedPageBreak/>
        <w:t>For mer informasjon om vedlikehold og forvaltning av fredete bygninger og anlegg, vises til Riksantikvarens informasjonsblader. </w:t>
      </w:r>
      <w:r>
        <w:rPr>
          <w:rStyle w:val="eop"/>
          <w:rFonts w:ascii="Book Antiqua" w:hAnsi="Book Antiqua" w:cs="Segoe UI"/>
        </w:rPr>
        <w:t> </w:t>
      </w:r>
    </w:p>
    <w:p w14:paraId="5380C3C4" w14:textId="77777777" w:rsidR="00E9061C" w:rsidRPr="00E9061C" w:rsidRDefault="00E9061C" w:rsidP="00E9061C">
      <w:pPr>
        <w:spacing w:line="240" w:lineRule="auto"/>
        <w:rPr>
          <w:rStyle w:val="normaltextrun"/>
          <w:rFonts w:ascii="Book Antiqua" w:hAnsi="Book Antiqua" w:cs="Segoe UI"/>
          <w:sz w:val="24"/>
          <w:szCs w:val="24"/>
          <w:u w:val="single"/>
        </w:rPr>
      </w:pPr>
      <w:bookmarkStart w:id="2" w:name="_Hlk500745531"/>
      <w:r w:rsidRPr="00E9061C">
        <w:rPr>
          <w:rStyle w:val="normaltextrun"/>
          <w:rFonts w:ascii="Book Antiqua" w:hAnsi="Book Antiqua" w:cs="Segoe UI"/>
          <w:sz w:val="24"/>
          <w:szCs w:val="24"/>
          <w:u w:val="single"/>
        </w:rPr>
        <w:t>Dispensasjon</w:t>
      </w:r>
    </w:p>
    <w:p w14:paraId="0DE31EA8" w14:textId="5A37C716" w:rsidR="00E9061C" w:rsidRPr="00E9061C" w:rsidRDefault="00E9061C" w:rsidP="00E9061C">
      <w:pPr>
        <w:spacing w:line="240" w:lineRule="auto"/>
        <w:rPr>
          <w:rStyle w:val="normaltextrun"/>
          <w:rFonts w:ascii="Book Antiqua" w:hAnsi="Book Antiqua" w:cs="Segoe UI"/>
          <w:sz w:val="24"/>
          <w:szCs w:val="24"/>
        </w:rPr>
      </w:pPr>
      <w:r w:rsidRPr="00E9061C">
        <w:rPr>
          <w:rStyle w:val="normaltextrun"/>
          <w:rFonts w:ascii="Book Antiqua" w:hAnsi="Book Antiqua" w:cs="Segoe UI"/>
          <w:sz w:val="24"/>
          <w:szCs w:val="24"/>
        </w:rPr>
        <w:t>Fredningen medfører at det må søkes om tillatelse/dispensasjon til å sette i gang alle typer tiltak som går ut over vanlig vedlikehold, jf. kulturminneloven §§ 15</w:t>
      </w:r>
      <w:proofErr w:type="gramStart"/>
      <w:r w:rsidRPr="00E9061C">
        <w:rPr>
          <w:rStyle w:val="normaltextrun"/>
          <w:rFonts w:ascii="Book Antiqua" w:hAnsi="Book Antiqua" w:cs="Segoe UI"/>
          <w:sz w:val="24"/>
          <w:szCs w:val="24"/>
        </w:rPr>
        <w:t>a .</w:t>
      </w:r>
      <w:proofErr w:type="gramEnd"/>
      <w:r w:rsidRPr="00E9061C">
        <w:rPr>
          <w:rStyle w:val="normaltextrun"/>
          <w:rFonts w:ascii="Book Antiqua" w:hAnsi="Book Antiqua" w:cs="Segoe UI"/>
          <w:sz w:val="24"/>
          <w:szCs w:val="24"/>
        </w:rPr>
        <w:t xml:space="preserve"> Søknad om tillatelse skal sendes fylkeskommunen som avgjør om tiltaket kan iverksettes, evt. på visse vilkår. Oppstår det tvil om hva som anses som vanlig vedlikehold, skal fylkeskommunen likeledes kontaktes. </w:t>
      </w:r>
      <w:r w:rsidRPr="00E9061C">
        <w:rPr>
          <w:rStyle w:val="normaltextrun"/>
          <w:rFonts w:ascii="Book Antiqua" w:hAnsi="Book Antiqua" w:cs="Segoe UI"/>
          <w:sz w:val="24"/>
          <w:szCs w:val="24"/>
        </w:rPr>
        <w:br/>
      </w:r>
    </w:p>
    <w:bookmarkEnd w:id="2"/>
    <w:p w14:paraId="78A62926" w14:textId="77777777" w:rsidR="00E9061C" w:rsidRDefault="00E9061C" w:rsidP="00F15BD0">
      <w:pPr>
        <w:pStyle w:val="paragraph"/>
        <w:spacing w:before="0" w:beforeAutospacing="0" w:after="0" w:afterAutospacing="0"/>
        <w:textAlignment w:val="baseline"/>
        <w:rPr>
          <w:rFonts w:ascii="Segoe UI" w:hAnsi="Segoe UI" w:cs="Segoe UI"/>
          <w:sz w:val="18"/>
          <w:szCs w:val="18"/>
        </w:rPr>
      </w:pPr>
    </w:p>
    <w:p w14:paraId="20BEA4CD" w14:textId="77777777" w:rsidR="00F57A68" w:rsidRDefault="00F57A68" w:rsidP="00F15BD0">
      <w:pPr>
        <w:pStyle w:val="paragraph"/>
        <w:spacing w:before="0" w:beforeAutospacing="0" w:after="0" w:afterAutospacing="0"/>
        <w:textAlignment w:val="baseline"/>
        <w:rPr>
          <w:rStyle w:val="normaltextrun"/>
          <w:rFonts w:ascii="Book Antiqua" w:hAnsi="Book Antiqua" w:cs="Segoe UI"/>
          <w:u w:val="single"/>
        </w:rPr>
      </w:pPr>
    </w:p>
    <w:p w14:paraId="5F2FADB1" w14:textId="668F410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normaltextrun"/>
          <w:rFonts w:ascii="Book Antiqua" w:hAnsi="Book Antiqua" w:cs="Segoe UI"/>
          <w:u w:val="single"/>
        </w:rPr>
        <w:t>Økonomisk tilskudd</w:t>
      </w:r>
      <w:r>
        <w:rPr>
          <w:rStyle w:val="eop"/>
          <w:rFonts w:ascii="Book Antiqua" w:hAnsi="Book Antiqua" w:cs="Segoe UI"/>
        </w:rPr>
        <w:t> </w:t>
      </w:r>
    </w:p>
    <w:p w14:paraId="43275430"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normaltextrun"/>
          <w:rFonts w:ascii="Book Antiqua" w:hAnsi="Book Antiqua" w:cs="Segoe UI"/>
        </w:rPr>
        <w:t>Det er anledning til å søke fylkeskommunen om tilskudd til vedlikehold og </w:t>
      </w:r>
      <w:r>
        <w:rPr>
          <w:rStyle w:val="eop"/>
          <w:rFonts w:ascii="Book Antiqua" w:hAnsi="Book Antiqua" w:cs="Segoe UI"/>
        </w:rPr>
        <w:t> </w:t>
      </w:r>
    </w:p>
    <w:p w14:paraId="56D59D10"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normaltextrun"/>
          <w:rFonts w:ascii="Book Antiqua" w:hAnsi="Book Antiqua" w:cs="Segoe UI"/>
        </w:rPr>
        <w:t>istandsettingsarbeider.</w:t>
      </w:r>
      <w:r>
        <w:rPr>
          <w:rStyle w:val="eop"/>
          <w:rFonts w:ascii="Book Antiqua" w:hAnsi="Book Antiqua" w:cs="Segoe UI"/>
        </w:rPr>
        <w:t> </w:t>
      </w:r>
    </w:p>
    <w:p w14:paraId="5BF750AB"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eop"/>
          <w:rFonts w:ascii="Book Antiqua" w:hAnsi="Book Antiqua" w:cs="Segoe UI"/>
        </w:rPr>
        <w:t> </w:t>
      </w:r>
    </w:p>
    <w:p w14:paraId="39DE9281"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normaltextrun"/>
          <w:rFonts w:ascii="Book Antiqua" w:hAnsi="Book Antiqua" w:cs="Segoe UI"/>
        </w:rPr>
        <w:t>Dersom det etter kulturminneloven § 15a blir gitt dispensasjon med vilkår som virker fordyrende på arbeidet, skal det gis helt eller delvis vederlag for utgiftsøkningen, jf. kulturminneloven § 15a andre ledd.</w:t>
      </w:r>
      <w:r>
        <w:rPr>
          <w:rStyle w:val="eop"/>
          <w:rFonts w:ascii="Book Antiqua" w:hAnsi="Book Antiqua" w:cs="Segoe UI"/>
        </w:rPr>
        <w:t> </w:t>
      </w:r>
    </w:p>
    <w:p w14:paraId="2AA7254C"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eop"/>
          <w:rFonts w:ascii="Book Antiqua" w:hAnsi="Book Antiqua" w:cs="Segoe UI"/>
        </w:rPr>
        <w:t> </w:t>
      </w:r>
    </w:p>
    <w:p w14:paraId="694EA48E"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normaltextrun"/>
          <w:rFonts w:ascii="Book Antiqua" w:hAnsi="Book Antiqua" w:cs="Segoe UI"/>
        </w:rPr>
        <w:t>Fylkeskommunen kan gi opplysninger for innsendelse av og krav til søknad.</w:t>
      </w:r>
      <w:r>
        <w:rPr>
          <w:rStyle w:val="eop"/>
          <w:rFonts w:ascii="Book Antiqua" w:hAnsi="Book Antiqua" w:cs="Segoe UI"/>
        </w:rPr>
        <w:t> </w:t>
      </w:r>
    </w:p>
    <w:p w14:paraId="090BD486"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eop"/>
          <w:rFonts w:ascii="Book Antiqua" w:hAnsi="Book Antiqua" w:cs="Segoe UI"/>
          <w:sz w:val="28"/>
          <w:szCs w:val="28"/>
        </w:rPr>
        <w:t> </w:t>
      </w:r>
    </w:p>
    <w:p w14:paraId="4C9B71AD" w14:textId="77777777" w:rsidR="00F57A68" w:rsidRDefault="00F57A68" w:rsidP="00F15BD0">
      <w:pPr>
        <w:pStyle w:val="paragraph"/>
        <w:spacing w:before="0" w:beforeAutospacing="0" w:after="0" w:afterAutospacing="0"/>
        <w:textAlignment w:val="baseline"/>
        <w:rPr>
          <w:rStyle w:val="normaltextrun"/>
          <w:rFonts w:ascii="Book Antiqua" w:hAnsi="Book Antiqua" w:cs="Segoe UI"/>
          <w:b/>
          <w:bCs/>
          <w:sz w:val="28"/>
          <w:szCs w:val="28"/>
        </w:rPr>
      </w:pPr>
    </w:p>
    <w:p w14:paraId="25E4D29A" w14:textId="74932911"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normaltextrun"/>
          <w:rFonts w:ascii="Book Antiqua" w:hAnsi="Book Antiqua" w:cs="Segoe UI"/>
          <w:b/>
          <w:bCs/>
          <w:sz w:val="28"/>
          <w:szCs w:val="28"/>
        </w:rPr>
        <w:t>Kort karakteristikk av kulturminnet</w:t>
      </w:r>
      <w:r>
        <w:rPr>
          <w:rStyle w:val="eop"/>
          <w:rFonts w:ascii="Book Antiqua" w:hAnsi="Book Antiqua" w:cs="Segoe UI"/>
          <w:sz w:val="28"/>
          <w:szCs w:val="28"/>
        </w:rPr>
        <w:t> </w:t>
      </w:r>
    </w:p>
    <w:p w14:paraId="56702114"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normaltextrun"/>
          <w:rFonts w:ascii="Book Antiqua" w:hAnsi="Book Antiqua" w:cs="Segoe UI"/>
        </w:rPr>
        <w:t>På tidlig 1900-tallet var det et stort behov for møtelokaler for arbeiderbevegelsen i Sauda. Både spisebrakker og hotellbygg ble benyttet som «Folkets hus», men alle viste seg å være utilstrekkelige til bruken. Det ble behov for en egen bygning til formålet, som passet industriarbeidernes fagforening og de venstreorienterte partienes politiske aktiviteter, og som i tillegg kunne fungere som arbeiderklassens kulturhus. </w:t>
      </w:r>
      <w:r>
        <w:rPr>
          <w:rStyle w:val="eop"/>
          <w:rFonts w:ascii="Book Antiqua" w:hAnsi="Book Antiqua" w:cs="Segoe UI"/>
        </w:rPr>
        <w:t> </w:t>
      </w:r>
    </w:p>
    <w:p w14:paraId="26B1F2E1"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eop"/>
          <w:rFonts w:ascii="Book Antiqua" w:hAnsi="Book Antiqua" w:cs="Segoe UI"/>
        </w:rPr>
        <w:t> </w:t>
      </w:r>
    </w:p>
    <w:p w14:paraId="13BF69D3"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normaltextrun"/>
          <w:rFonts w:ascii="Book Antiqua" w:hAnsi="Book Antiqua" w:cs="Segoe UI"/>
        </w:rPr>
        <w:t xml:space="preserve">I tråd med konsesjonsvilkårene stilte Sauda smelteverk en tomt til disposisjon for å få reist et nytt Folkets hus for arbeiderne. Sauda smelteverk betalte for arkitekttegningene til Gustav Helland, og Folkets hus ble oppført med en omfattende dugnadsinnsats fra fabrikkarbeiderne. Bygningen stod ferdig i 1931, og Sauda Fabrikkarbeiderforening (SFAF) var husets eier som også organiserte driften. Bygningen ble raskt en sterk institusjon i byens organisasjonsliv, og ble arbeidernes svar på funksjonærklubben i bydelen </w:t>
      </w:r>
      <w:proofErr w:type="spellStart"/>
      <w:r>
        <w:rPr>
          <w:rStyle w:val="normaltextrun"/>
          <w:rFonts w:ascii="Book Antiqua" w:hAnsi="Book Antiqua" w:cs="Segoe UI"/>
        </w:rPr>
        <w:t>Åbøbyen</w:t>
      </w:r>
      <w:proofErr w:type="spellEnd"/>
      <w:r>
        <w:rPr>
          <w:rStyle w:val="normaltextrun"/>
          <w:rFonts w:ascii="Book Antiqua" w:hAnsi="Book Antiqua" w:cs="Segoe UI"/>
        </w:rPr>
        <w:t>.</w:t>
      </w:r>
      <w:r>
        <w:rPr>
          <w:rStyle w:val="eop"/>
          <w:rFonts w:ascii="Book Antiqua" w:hAnsi="Book Antiqua" w:cs="Segoe UI"/>
        </w:rPr>
        <w:t> </w:t>
      </w:r>
    </w:p>
    <w:p w14:paraId="314B6D17"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eop"/>
          <w:rFonts w:ascii="Book Antiqua" w:hAnsi="Book Antiqua" w:cs="Segoe UI"/>
        </w:rPr>
        <w:t> </w:t>
      </w:r>
    </w:p>
    <w:p w14:paraId="35A4CFFE"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normaltextrun"/>
          <w:rFonts w:ascii="Book Antiqua" w:hAnsi="Book Antiqua" w:cs="Segoe UI"/>
        </w:rPr>
        <w:t>I takt med at arbeiderklassen fikk bedre kår ble de politiske motsetningene mindre, og huset fikk en bredere appell som et samfunnshus for alle sosiale lag. SFAF inngikk en driftsavtale med kommunen i 1992, men vedlikeholdsetterslepet ble etter hvert så stort at SFAF ikke var i stand til å ivareta bygningen. Etter en rekke utredninger, valgte kommunestyret i 2013 å satse på Folkets hus som Saudas framtidige kulturhus. Kommunen overtok bygget for en symbolsk sum og et ideelt aksjeselskap har nå hånd om bygget.</w:t>
      </w:r>
      <w:r>
        <w:rPr>
          <w:rStyle w:val="eop"/>
          <w:rFonts w:ascii="Book Antiqua" w:hAnsi="Book Antiqua" w:cs="Segoe UI"/>
        </w:rPr>
        <w:t> </w:t>
      </w:r>
    </w:p>
    <w:p w14:paraId="0ECC0570"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eop"/>
          <w:rFonts w:ascii="Book Antiqua" w:hAnsi="Book Antiqua" w:cs="Segoe UI"/>
        </w:rPr>
        <w:t> </w:t>
      </w:r>
    </w:p>
    <w:p w14:paraId="43F95C13"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normaltextrun"/>
          <w:rFonts w:ascii="Book Antiqua" w:hAnsi="Book Antiqua" w:cs="Segoe UI"/>
        </w:rPr>
        <w:lastRenderedPageBreak/>
        <w:t>Folkets hus ble restaurert etter antikvariske prinsipper og i samarbeid med fylkeskommunen i 2016-2018. Det ble da også oppført et tilbygg som ivaretar tekniske krav og installasjoner, og som skulle skåne det opprinnelige bygget for omfattende inngrep. Det var en klar forutsetning at tilbygget skulle underordne seg den eldre delen av bygningen og at alle restaureringstiltak på den eldre delen skulle avklares med kulturminneforvaltningen i fylkeskommunen.</w:t>
      </w:r>
      <w:r>
        <w:rPr>
          <w:rStyle w:val="eop"/>
          <w:rFonts w:ascii="Book Antiqua" w:hAnsi="Book Antiqua" w:cs="Segoe UI"/>
        </w:rPr>
        <w:t> </w:t>
      </w:r>
    </w:p>
    <w:p w14:paraId="504E1C31"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eop"/>
          <w:rFonts w:ascii="Book Antiqua" w:hAnsi="Book Antiqua" w:cs="Segoe UI"/>
        </w:rPr>
        <w:t> </w:t>
      </w:r>
    </w:p>
    <w:p w14:paraId="5F9C7517"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normaltextrun"/>
          <w:rFonts w:ascii="Book Antiqua" w:hAnsi="Book Antiqua" w:cs="Segoe UI"/>
        </w:rPr>
        <w:t xml:space="preserve">Stilmessig har Folkets hus klare nyklassisistiske og funksjonalistiske trekk. Bygningen er ett av flere bygg som Gustav Helland tegnet i Sauda, som Sauda sykehus, Sauda rådhus og store deler av bydelen </w:t>
      </w:r>
      <w:proofErr w:type="spellStart"/>
      <w:r>
        <w:rPr>
          <w:rStyle w:val="normaltextrun"/>
          <w:rFonts w:ascii="Book Antiqua" w:hAnsi="Book Antiqua" w:cs="Segoe UI"/>
        </w:rPr>
        <w:t>Åbøbyen</w:t>
      </w:r>
      <w:proofErr w:type="spellEnd"/>
      <w:r>
        <w:rPr>
          <w:rStyle w:val="normaltextrun"/>
          <w:rFonts w:ascii="Book Antiqua" w:hAnsi="Book Antiqua" w:cs="Segoe UI"/>
        </w:rPr>
        <w:t>. Folkets hus er preget av enkle, men detaljrike løsninger, som dører dekorert med andreaskors og detaljering på trappeløp fra første til tredje etasje.</w:t>
      </w:r>
      <w:r>
        <w:rPr>
          <w:rStyle w:val="eop"/>
          <w:rFonts w:ascii="Book Antiqua" w:hAnsi="Book Antiqua" w:cs="Segoe UI"/>
        </w:rPr>
        <w:t> </w:t>
      </w:r>
    </w:p>
    <w:p w14:paraId="1044E5C6"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eop"/>
          <w:rFonts w:ascii="Book Antiqua" w:hAnsi="Book Antiqua" w:cs="Segoe UI"/>
        </w:rPr>
        <w:t> </w:t>
      </w:r>
    </w:p>
    <w:p w14:paraId="3E2F9E6B"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normaltextrun"/>
          <w:rFonts w:ascii="Book Antiqua" w:hAnsi="Book Antiqua" w:cs="Segoe UI"/>
        </w:rPr>
        <w:t>For nærmere beskrivelse av kulturminnet vises det til vedlagte dokumentasjon.</w:t>
      </w:r>
      <w:r>
        <w:rPr>
          <w:rStyle w:val="eop"/>
          <w:rFonts w:ascii="Book Antiqua" w:hAnsi="Book Antiqua" w:cs="Segoe UI"/>
        </w:rPr>
        <w:t> </w:t>
      </w:r>
    </w:p>
    <w:p w14:paraId="43DD3F45"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eop"/>
          <w:rFonts w:ascii="Book Antiqua" w:hAnsi="Book Antiqua" w:cs="Segoe UI"/>
        </w:rPr>
        <w:t> </w:t>
      </w:r>
    </w:p>
    <w:p w14:paraId="19D11016"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normaltextrun"/>
          <w:rFonts w:ascii="Book Antiqua" w:hAnsi="Book Antiqua" w:cs="Segoe UI"/>
          <w:b/>
          <w:bCs/>
          <w:sz w:val="28"/>
          <w:szCs w:val="28"/>
        </w:rPr>
        <w:t>Vurdering av kulturminnet. Begrunnelse for fredningsvedtaket</w:t>
      </w:r>
      <w:r>
        <w:rPr>
          <w:rStyle w:val="eop"/>
          <w:rFonts w:ascii="Book Antiqua" w:hAnsi="Book Antiqua" w:cs="Segoe UI"/>
          <w:sz w:val="28"/>
          <w:szCs w:val="28"/>
        </w:rPr>
        <w:t> </w:t>
      </w:r>
    </w:p>
    <w:p w14:paraId="0462E38D"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normaltextrun"/>
          <w:rFonts w:ascii="Book Antiqua" w:hAnsi="Book Antiqua" w:cs="Segoe UI"/>
        </w:rPr>
        <w:t>Norge var på begynnelsen av 1900-tallet en ung nasjon og det var viktig å bygge opp økonomien. Et av områdene det ble satset på var utnyttelsen av vann til kraft, og industri knyttet til dette. Slik industri dannet grunnlaget for utviklingen av steder som Sauda, Odda og Rjukan. Med en økt industrialisering og urbanisering av Norge ble en stadig større andel av befolkningen tilhørende arbeiderklassen. Utover på 1900-tallet vokste arbeiderbevegelsen fram med organisering i fagforeninger og krav om bedre arbeidsvilkår og høyere lønn. De mange møte- og forsamlingslokalene, eller «Folkets hus», som ble bygget i Norge, er et synlig bevis på arbeiderbevegelsens viktige posisjon utover på 1900-tallet. Folkets hus i Sauda representerer en del av norsk industri- og arbeiderhistorie som ikke bare har vært avgjørende for utviklingen av Sauda, men som også har satt sterke avtrykk i den nasjonale historien. Bygningen forteller om en viktig del av utviklingen av Norge til et moderne industrisamfunn på 1900-tallet.</w:t>
      </w:r>
      <w:r>
        <w:rPr>
          <w:rStyle w:val="eop"/>
          <w:rFonts w:ascii="Book Antiqua" w:hAnsi="Book Antiqua" w:cs="Segoe UI"/>
        </w:rPr>
        <w:t> </w:t>
      </w:r>
    </w:p>
    <w:p w14:paraId="60C05D9B"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eop"/>
          <w:rFonts w:ascii="Book Antiqua" w:hAnsi="Book Antiqua" w:cs="Segoe UI"/>
        </w:rPr>
        <w:t> </w:t>
      </w:r>
    </w:p>
    <w:p w14:paraId="4ED3E4CA"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normaltextrun"/>
          <w:rFonts w:ascii="Book Antiqua" w:hAnsi="Book Antiqua" w:cs="Segoe UI"/>
        </w:rPr>
        <w:t>I tillegg til bygningens representative verdi, utgjør også dens sjeldenhet, autentisitet, kunstneriske, arkitektoniske og kulturhistoriske kvaliteter Folkets hus i Sauda til et kulturminne av nasjonal verdi. Bygningens høye grad av autentisitet er ivaretatt, også etter oppføring av tilbygget og restaureringen av den eldre delen i 2016-2018. Folkets hus er oppført i en stilmessig brytningstid og har innslag av både nyklassisisme og den nye funksjonalismen, som gjorde seg gjeldende i Norge på 1930-tallet. Arkitekturen og materialvalget viser hvilke ressurser som ble lagt i oppføring av bygninger knyttet til industrien på første halvdel av 1900-tallet.  </w:t>
      </w:r>
      <w:r>
        <w:rPr>
          <w:rStyle w:val="eop"/>
          <w:rFonts w:ascii="Book Antiqua" w:hAnsi="Book Antiqua" w:cs="Segoe UI"/>
        </w:rPr>
        <w:t> </w:t>
      </w:r>
    </w:p>
    <w:p w14:paraId="31FCFF49"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eop"/>
          <w:rFonts w:ascii="Book Antiqua" w:hAnsi="Book Antiqua" w:cs="Segoe UI"/>
          <w:color w:val="000000"/>
        </w:rPr>
        <w:t> </w:t>
      </w:r>
    </w:p>
    <w:p w14:paraId="251BF45C" w14:textId="2B900B31"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normaltextrun"/>
          <w:rFonts w:ascii="Book Antiqua" w:hAnsi="Book Antiqua" w:cs="Segoe UI"/>
          <w:color w:val="000000"/>
        </w:rPr>
        <w:t xml:space="preserve">I 1953 fikk storsalen store veggmalerier på hver sin side av sceneåpningen og på gallerifronten ut mot salen. Maleriene er utført av Ragnvald Eikeland og Håkon Landa. </w:t>
      </w:r>
      <w:r>
        <w:rPr>
          <w:rStyle w:val="normaltextrun"/>
          <w:rFonts w:ascii="Book Antiqua" w:hAnsi="Book Antiqua" w:cs="Segoe UI"/>
        </w:rPr>
        <w:t>Selv om maleriene ikke er fra byggeåret, har de en særlig stor verdi og inngår i fredningen som en sentral del av bygningen. Gjennom deres symbolske formspråk og innhold avspeiler de arbeidernes vilkår og historie, og særlig arbeiderbevegelsens sentrale rolle i oppbyggingen av Sauda.</w:t>
      </w:r>
      <w:r>
        <w:rPr>
          <w:rStyle w:val="eop"/>
          <w:rFonts w:ascii="Book Antiqua" w:hAnsi="Book Antiqua" w:cs="Segoe UI"/>
        </w:rPr>
        <w:t> </w:t>
      </w:r>
    </w:p>
    <w:p w14:paraId="3C7A41A4"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eop"/>
          <w:rFonts w:ascii="Book Antiqua" w:hAnsi="Book Antiqua" w:cs="Segoe UI"/>
        </w:rPr>
        <w:t> </w:t>
      </w:r>
    </w:p>
    <w:p w14:paraId="393510B6"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normaltextrun"/>
          <w:rFonts w:ascii="Book Antiqua" w:hAnsi="Book Antiqua" w:cs="Segoe UI"/>
        </w:rPr>
        <w:lastRenderedPageBreak/>
        <w:t>Folkets hus er relatert til Riksantikvarens fredningsstrategi i kategorien "Fellesskap og demokrati", i undertema "Hus for religionsutøvelse/forsamlingshus" og undertema "Historiske steder/utviklingen av demokratiet". I tillegg kan bygningen knyttes opp til de nasjonale målene engasjement, bærekraft og mangfold i St. meld. nr. 16 "Nye mål i kulturmiljøpolitikken". </w:t>
      </w:r>
      <w:r>
        <w:rPr>
          <w:rStyle w:val="eop"/>
          <w:rFonts w:ascii="Book Antiqua" w:hAnsi="Book Antiqua" w:cs="Segoe UI"/>
        </w:rPr>
        <w:t> </w:t>
      </w:r>
    </w:p>
    <w:p w14:paraId="43CEF1AE"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eop"/>
          <w:rFonts w:ascii="Book Antiqua" w:hAnsi="Book Antiqua" w:cs="Segoe UI"/>
        </w:rPr>
        <w:t> </w:t>
      </w:r>
    </w:p>
    <w:p w14:paraId="751A78B3"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normaltextrun"/>
          <w:rFonts w:ascii="Book Antiqua" w:hAnsi="Book Antiqua" w:cs="Segoe UI"/>
        </w:rPr>
        <w:t>Det nasjonale målet om engasjement har vært sentralt ved Folkets hus gjennom betydelig dugnadsinnsats både under opprettelsen av Folkets hus, og under restaureringen i 2016-2018. Under opprettelsen av Folkets hus var det arbeiderbevegelsen som deltok i dugnadsarbeidet, mens et bredt spekter av lokale krefter bidro under istandsettingen i 2016-2018, uavhengig av tilknytning til arbeiderbevegelsen. Det lokale engasjementet representerer en sentral verdi i bygningens historie og bruk, og gjør at mange av brukerne av Folkets hus i dag føler et sterkt eierskap til bygningen. </w:t>
      </w:r>
      <w:r>
        <w:rPr>
          <w:rStyle w:val="eop"/>
          <w:rFonts w:ascii="Book Antiqua" w:hAnsi="Book Antiqua" w:cs="Segoe UI"/>
        </w:rPr>
        <w:t> </w:t>
      </w:r>
    </w:p>
    <w:p w14:paraId="139558BA"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eop"/>
          <w:rFonts w:ascii="Book Antiqua" w:hAnsi="Book Antiqua" w:cs="Segoe UI"/>
        </w:rPr>
        <w:t> </w:t>
      </w:r>
    </w:p>
    <w:p w14:paraId="6379880C"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normaltextrun"/>
          <w:rFonts w:ascii="Book Antiqua" w:hAnsi="Book Antiqua" w:cs="Segoe UI"/>
        </w:rPr>
        <w:t>Det nasjonale målet om bærekraft sees i sammenheng med Saudas samfunnsplanlegging, og kommunens avgjørelse i 2013 om å bruke Folkets hus til kulturhus. Gjenbruk av eksisterende bygninger er essensielt for en bærekraftig utvikling. Dette er ikke bare positivt klimamessig, men bidrar også til at kulturhistoriske verdier ivaretas, noe Folkets hus i Sauda er et godt eksempel på. Tilbygget med de nødvendige og pålagte tekniske installasjonene bidrar til at den den eldre delen av bygningen kan vernes gjennom videre bruk uten at det går på bekostning av dagens tekniske krav til et kulturhus. </w:t>
      </w:r>
      <w:r>
        <w:rPr>
          <w:rStyle w:val="eop"/>
          <w:rFonts w:ascii="Book Antiqua" w:hAnsi="Book Antiqua" w:cs="Segoe UI"/>
        </w:rPr>
        <w:t> </w:t>
      </w:r>
    </w:p>
    <w:p w14:paraId="48652234"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eop"/>
          <w:rFonts w:ascii="Book Antiqua" w:hAnsi="Book Antiqua" w:cs="Segoe UI"/>
        </w:rPr>
        <w:t> </w:t>
      </w:r>
    </w:p>
    <w:p w14:paraId="6ADE09AB"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normaltextrun"/>
          <w:rFonts w:ascii="Book Antiqua" w:hAnsi="Book Antiqua" w:cs="Segoe UI"/>
        </w:rPr>
        <w:t>Det nasjonale målet om mangfold kan knyttes til Folkets hus i Sauda gjennom bygningens historiske innhold og sosiale tilknytning. Folkets hus gir et grunnlag for kunnskap om, opplevelse og bruk av Saudas historie. Folkets hus har helt siden 1930-tallet bidratt til et mangfold av kunnskap og opplevelser gjennom aktiviteter og arrangementer av ulike slag. Rehabiliteringen i 2016-2018 viser også at det er mulig å kombinere bevaring, modernisering, energieffektivisering og universell utforming, som igjen bidrar til økt mangfold og tilgjengelighet.</w:t>
      </w:r>
      <w:r>
        <w:rPr>
          <w:rStyle w:val="normaltextrun"/>
          <w:rFonts w:ascii="Book Antiqua" w:hAnsi="Book Antiqua" w:cs="Segoe UI"/>
          <w:sz w:val="22"/>
          <w:szCs w:val="22"/>
        </w:rPr>
        <w:t> </w:t>
      </w:r>
      <w:r>
        <w:rPr>
          <w:rStyle w:val="eop"/>
          <w:rFonts w:ascii="Book Antiqua" w:hAnsi="Book Antiqua" w:cs="Segoe UI"/>
          <w:sz w:val="22"/>
          <w:szCs w:val="22"/>
        </w:rPr>
        <w:t> </w:t>
      </w:r>
    </w:p>
    <w:p w14:paraId="6325CAB9"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eop"/>
          <w:rFonts w:ascii="Book Antiqua" w:hAnsi="Book Antiqua" w:cs="Segoe UI"/>
          <w:color w:val="FF0000"/>
          <w:sz w:val="22"/>
          <w:szCs w:val="22"/>
        </w:rPr>
        <w:t> </w:t>
      </w:r>
    </w:p>
    <w:p w14:paraId="3BDF00BC"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scxw17829491"/>
          <w:rFonts w:ascii="Calibri" w:hAnsi="Calibri" w:cs="Calibri"/>
          <w:sz w:val="22"/>
          <w:szCs w:val="22"/>
        </w:rPr>
        <w:t> </w:t>
      </w:r>
      <w:r>
        <w:rPr>
          <w:rFonts w:ascii="Calibri" w:hAnsi="Calibri" w:cs="Calibri"/>
          <w:sz w:val="22"/>
          <w:szCs w:val="22"/>
        </w:rPr>
        <w:br/>
      </w:r>
      <w:r>
        <w:rPr>
          <w:rStyle w:val="normaltextrun"/>
          <w:rFonts w:ascii="Book Antiqua" w:hAnsi="Book Antiqua" w:cs="Segoe UI"/>
          <w:b/>
          <w:bCs/>
          <w:color w:val="000000"/>
          <w:sz w:val="28"/>
          <w:szCs w:val="28"/>
        </w:rPr>
        <w:t>Tilstand og økonomiske konsekvenser av freding</w:t>
      </w:r>
      <w:r>
        <w:rPr>
          <w:rStyle w:val="eop"/>
          <w:rFonts w:ascii="Book Antiqua" w:hAnsi="Book Antiqua" w:cs="Segoe UI"/>
          <w:color w:val="000000"/>
          <w:sz w:val="28"/>
          <w:szCs w:val="28"/>
        </w:rPr>
        <w:t> </w:t>
      </w:r>
    </w:p>
    <w:p w14:paraId="752C0ADA" w14:textId="19A1A5E2"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normaltextrun"/>
          <w:rFonts w:ascii="Book Antiqua" w:hAnsi="Book Antiqua" w:cs="Segoe UI"/>
        </w:rPr>
        <w:t xml:space="preserve">Bygningens tilstand ble betydelig forbedret ved restaureringsarbeidet i 2016-2018.  </w:t>
      </w:r>
    </w:p>
    <w:p w14:paraId="35A9563D"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eop"/>
          <w:rFonts w:ascii="Book Antiqua" w:hAnsi="Book Antiqua" w:cs="Segoe UI"/>
        </w:rPr>
        <w:t> </w:t>
      </w:r>
    </w:p>
    <w:p w14:paraId="3C5E448B"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normaltextrun"/>
          <w:rFonts w:ascii="Book Antiqua" w:hAnsi="Book Antiqua" w:cs="Segoe UI"/>
        </w:rPr>
        <w:t>Det ble gjennomført en tilstandsregistrering av kulturminnet av Rogaland fylkeskommune 24. februar 2021. På dette tidspunktet hadde bygningen TG 1 – Ordinært tiltaksbehov.</w:t>
      </w:r>
      <w:r>
        <w:rPr>
          <w:rStyle w:val="eop"/>
          <w:rFonts w:ascii="Book Antiqua" w:hAnsi="Book Antiqua" w:cs="Segoe UI"/>
        </w:rPr>
        <w:t> </w:t>
      </w:r>
    </w:p>
    <w:p w14:paraId="07784EEF"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eop"/>
          <w:rFonts w:ascii="Book Antiqua" w:hAnsi="Book Antiqua" w:cs="Segoe UI"/>
          <w:color w:val="000000"/>
        </w:rPr>
        <w:t> </w:t>
      </w:r>
    </w:p>
    <w:p w14:paraId="0EE01EB8"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normaltextrun"/>
          <w:rFonts w:ascii="Book Antiqua" w:hAnsi="Book Antiqua" w:cs="Segoe UI"/>
          <w:color w:val="000000"/>
        </w:rPr>
        <w:t xml:space="preserve">Ut </w:t>
      </w:r>
      <w:proofErr w:type="gramStart"/>
      <w:r>
        <w:rPr>
          <w:rStyle w:val="normaltextrun"/>
          <w:rFonts w:ascii="Book Antiqua" w:hAnsi="Book Antiqua" w:cs="Segoe UI"/>
          <w:color w:val="000000"/>
        </w:rPr>
        <w:t>i fra</w:t>
      </w:r>
      <w:proofErr w:type="gramEnd"/>
      <w:r>
        <w:rPr>
          <w:rStyle w:val="normaltextrun"/>
          <w:rFonts w:ascii="Book Antiqua" w:hAnsi="Book Antiqua" w:cs="Segoe UI"/>
          <w:color w:val="000000"/>
        </w:rPr>
        <w:t xml:space="preserve"> en samlet vurdering </w:t>
      </w:r>
      <w:r>
        <w:rPr>
          <w:rStyle w:val="normaltextrun"/>
          <w:rFonts w:ascii="Book Antiqua" w:hAnsi="Book Antiqua" w:cs="Segoe UI"/>
        </w:rPr>
        <w:t>regner ikke Riksantikvaren med at det vil innebære vesentlige økonomiske merkostnader for staten å gjennomføre en fredning av Folkets hus i Sauda.</w:t>
      </w:r>
      <w:r>
        <w:rPr>
          <w:rStyle w:val="eop"/>
          <w:rFonts w:ascii="Book Antiqua" w:hAnsi="Book Antiqua" w:cs="Segoe UI"/>
        </w:rPr>
        <w:t> </w:t>
      </w:r>
    </w:p>
    <w:p w14:paraId="470732C3"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eop"/>
          <w:rFonts w:ascii="Book Antiqua" w:hAnsi="Book Antiqua" w:cs="Segoe UI"/>
          <w:sz w:val="22"/>
          <w:szCs w:val="22"/>
        </w:rPr>
        <w:t> </w:t>
      </w:r>
    </w:p>
    <w:p w14:paraId="79741539" w14:textId="77777777" w:rsidR="00955BB4" w:rsidRDefault="00955BB4" w:rsidP="00F15BD0">
      <w:pPr>
        <w:pStyle w:val="paragraph"/>
        <w:spacing w:before="0" w:beforeAutospacing="0" w:after="0" w:afterAutospacing="0"/>
        <w:textAlignment w:val="baseline"/>
        <w:rPr>
          <w:rStyle w:val="normaltextrun"/>
          <w:rFonts w:ascii="Book Antiqua" w:hAnsi="Book Antiqua" w:cs="Segoe UI"/>
          <w:b/>
          <w:bCs/>
          <w:sz w:val="28"/>
          <w:szCs w:val="28"/>
        </w:rPr>
      </w:pPr>
    </w:p>
    <w:p w14:paraId="7A334C56" w14:textId="6965978E"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normaltextrun"/>
          <w:rFonts w:ascii="Book Antiqua" w:hAnsi="Book Antiqua" w:cs="Segoe UI"/>
          <w:b/>
          <w:bCs/>
          <w:sz w:val="28"/>
          <w:szCs w:val="28"/>
        </w:rPr>
        <w:lastRenderedPageBreak/>
        <w:t>Riksantikvarens myndighet</w:t>
      </w:r>
      <w:r>
        <w:rPr>
          <w:rStyle w:val="eop"/>
          <w:rFonts w:ascii="Book Antiqua" w:hAnsi="Book Antiqua" w:cs="Segoe UI"/>
          <w:sz w:val="28"/>
          <w:szCs w:val="28"/>
        </w:rPr>
        <w:t> </w:t>
      </w:r>
    </w:p>
    <w:p w14:paraId="1D0475DB"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normaltextrun"/>
          <w:rFonts w:ascii="Book Antiqua" w:hAnsi="Book Antiqua" w:cs="Segoe UI"/>
        </w:rPr>
        <w:t>Myndigheten til å fatte fredningsvedtak etter kulturminneloven § 15 er delegert fra Klima- og miljøverndepartementet til Riksantikvaren, jf. forskrift om fastsetting av myndighet mv. etter kulturminneloven § 2 (4).</w:t>
      </w:r>
      <w:r>
        <w:rPr>
          <w:rStyle w:val="eop"/>
          <w:rFonts w:ascii="Book Antiqua" w:hAnsi="Book Antiqua" w:cs="Segoe UI"/>
        </w:rPr>
        <w:t> </w:t>
      </w:r>
    </w:p>
    <w:p w14:paraId="4F2A1AB7"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eop"/>
          <w:rFonts w:ascii="Book Antiqua" w:hAnsi="Book Antiqua" w:cs="Segoe UI"/>
          <w:color w:val="FF0000"/>
          <w:sz w:val="28"/>
          <w:szCs w:val="28"/>
        </w:rPr>
        <w:t> </w:t>
      </w:r>
    </w:p>
    <w:p w14:paraId="1D4FB540"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normaltextrun"/>
          <w:rFonts w:ascii="Book Antiqua" w:hAnsi="Book Antiqua" w:cs="Segoe UI"/>
        </w:rPr>
        <w:t>Fredningen gjøres etter særskilte regler om saksbehandling jf. kulturminneloven</w:t>
      </w:r>
      <w:r>
        <w:rPr>
          <w:rStyle w:val="normaltextrun"/>
        </w:rPr>
        <w:t> </w:t>
      </w:r>
      <w:r>
        <w:rPr>
          <w:rStyle w:val="normaltextrun"/>
          <w:rFonts w:ascii="Book Antiqua" w:hAnsi="Book Antiqua" w:cs="Segoe UI"/>
        </w:rPr>
        <w:t>§</w:t>
      </w:r>
      <w:r>
        <w:rPr>
          <w:rStyle w:val="normaltextrun"/>
        </w:rPr>
        <w:t> </w:t>
      </w:r>
      <w:r>
        <w:rPr>
          <w:rStyle w:val="normaltextrun"/>
          <w:rFonts w:ascii="Book Antiqua" w:hAnsi="Book Antiqua" w:cs="Segoe UI"/>
        </w:rPr>
        <w:t>22.</w:t>
      </w:r>
      <w:r>
        <w:rPr>
          <w:rStyle w:val="eop"/>
          <w:rFonts w:ascii="Book Antiqua" w:hAnsi="Book Antiqua" w:cs="Segoe UI"/>
        </w:rPr>
        <w:t> </w:t>
      </w:r>
    </w:p>
    <w:p w14:paraId="15E918C4"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eop"/>
          <w:rFonts w:ascii="Book Antiqua" w:hAnsi="Book Antiqua" w:cs="Segoe UI"/>
          <w:sz w:val="22"/>
          <w:szCs w:val="22"/>
        </w:rPr>
        <w:t> </w:t>
      </w:r>
    </w:p>
    <w:p w14:paraId="2A67D9BE"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normaltextrun"/>
          <w:rFonts w:ascii="Book Antiqua" w:hAnsi="Book Antiqua" w:cs="Segoe UI"/>
          <w:b/>
          <w:bCs/>
          <w:sz w:val="28"/>
          <w:szCs w:val="28"/>
        </w:rPr>
        <w:t>Lokalisering og eiendomsforhold. Reguleringsmessig status</w:t>
      </w:r>
      <w:r>
        <w:rPr>
          <w:rStyle w:val="eop"/>
          <w:rFonts w:ascii="Book Antiqua" w:hAnsi="Book Antiqua" w:cs="Segoe UI"/>
          <w:sz w:val="28"/>
          <w:szCs w:val="28"/>
        </w:rPr>
        <w:t> </w:t>
      </w:r>
    </w:p>
    <w:p w14:paraId="77090FBF" w14:textId="77777777" w:rsidR="005C4EBC" w:rsidRPr="00E9061C" w:rsidRDefault="005C4EBC" w:rsidP="005C4EBC">
      <w:pPr>
        <w:pStyle w:val="paragraph"/>
        <w:spacing w:before="0" w:beforeAutospacing="0" w:after="0" w:afterAutospacing="0"/>
        <w:textAlignment w:val="baseline"/>
        <w:rPr>
          <w:rStyle w:val="normaltextrun"/>
          <w:rFonts w:ascii="Book Antiqua" w:hAnsi="Book Antiqua" w:cs="Segoe UI"/>
          <w:b/>
          <w:bCs/>
        </w:rPr>
      </w:pPr>
    </w:p>
    <w:p w14:paraId="31AE1969" w14:textId="77777777" w:rsidR="005C4EBC" w:rsidRPr="00E9061C" w:rsidRDefault="005C4EBC" w:rsidP="005C4EBC">
      <w:pPr>
        <w:pStyle w:val="paragraph"/>
        <w:spacing w:before="0" w:beforeAutospacing="0" w:after="0" w:afterAutospacing="0"/>
        <w:textAlignment w:val="baseline"/>
        <w:rPr>
          <w:rFonts w:ascii="Book Antiqua" w:hAnsi="Book Antiqua" w:cs="Segoe UI"/>
          <w:b/>
          <w:bCs/>
        </w:rPr>
      </w:pPr>
      <w:r w:rsidRPr="00E9061C">
        <w:rPr>
          <w:rStyle w:val="normaltextrun"/>
          <w:rFonts w:ascii="Book Antiqua" w:hAnsi="Book Antiqua" w:cs="Segoe UI"/>
          <w:b/>
          <w:bCs/>
        </w:rPr>
        <w:t>Eier 28/105: Sauda Folkets hus AS</w:t>
      </w:r>
      <w:r w:rsidRPr="00E9061C">
        <w:rPr>
          <w:rStyle w:val="eop"/>
          <w:rFonts w:ascii="Book Antiqua" w:hAnsi="Book Antiqua" w:cs="Segoe UI"/>
          <w:b/>
          <w:bCs/>
        </w:rPr>
        <w:t> </w:t>
      </w:r>
    </w:p>
    <w:p w14:paraId="6D190CE3" w14:textId="77777777" w:rsidR="00F15BD0" w:rsidRPr="005C4EBC" w:rsidRDefault="00F15BD0" w:rsidP="00F15BD0">
      <w:pPr>
        <w:pStyle w:val="paragraph"/>
        <w:spacing w:before="0" w:beforeAutospacing="0" w:after="0" w:afterAutospacing="0"/>
        <w:textAlignment w:val="baseline"/>
        <w:rPr>
          <w:rFonts w:ascii="Book Antiqua" w:hAnsi="Book Antiqua" w:cs="Segoe UI"/>
        </w:rPr>
      </w:pPr>
      <w:r w:rsidRPr="005C4EBC">
        <w:rPr>
          <w:rStyle w:val="normaltextrun"/>
          <w:rFonts w:ascii="Book Antiqua" w:hAnsi="Book Antiqua" w:cs="Segoe UI"/>
        </w:rPr>
        <w:t>Navn: Folkets hus i Sauda </w:t>
      </w:r>
      <w:r w:rsidRPr="005C4EBC">
        <w:rPr>
          <w:rStyle w:val="eop"/>
          <w:rFonts w:ascii="Book Antiqua" w:hAnsi="Book Antiqua" w:cs="Segoe UI"/>
        </w:rPr>
        <w:t> </w:t>
      </w:r>
    </w:p>
    <w:p w14:paraId="75104983" w14:textId="77777777" w:rsidR="00F15BD0" w:rsidRPr="00E9061C" w:rsidRDefault="00F15BD0" w:rsidP="00F15BD0">
      <w:pPr>
        <w:pStyle w:val="paragraph"/>
        <w:spacing w:before="0" w:beforeAutospacing="0" w:after="0" w:afterAutospacing="0"/>
        <w:textAlignment w:val="baseline"/>
        <w:rPr>
          <w:rFonts w:ascii="Book Antiqua" w:hAnsi="Book Antiqua" w:cs="Segoe UI"/>
        </w:rPr>
      </w:pPr>
      <w:r w:rsidRPr="00E9061C">
        <w:rPr>
          <w:rStyle w:val="normaltextrun"/>
          <w:rFonts w:ascii="Book Antiqua" w:hAnsi="Book Antiqua" w:cs="Segoe UI"/>
        </w:rPr>
        <w:t>Kommune: Sauda </w:t>
      </w:r>
      <w:r w:rsidRPr="00E9061C">
        <w:rPr>
          <w:rStyle w:val="eop"/>
          <w:rFonts w:ascii="Book Antiqua" w:hAnsi="Book Antiqua" w:cs="Segoe UI"/>
        </w:rPr>
        <w:t> </w:t>
      </w:r>
    </w:p>
    <w:p w14:paraId="0CE119E8" w14:textId="77777777" w:rsidR="00F15BD0" w:rsidRPr="00E9061C" w:rsidRDefault="00F15BD0" w:rsidP="00F15BD0">
      <w:pPr>
        <w:pStyle w:val="paragraph"/>
        <w:spacing w:before="0" w:beforeAutospacing="0" w:after="0" w:afterAutospacing="0"/>
        <w:textAlignment w:val="baseline"/>
        <w:rPr>
          <w:rFonts w:ascii="Book Antiqua" w:hAnsi="Book Antiqua" w:cs="Segoe UI"/>
        </w:rPr>
      </w:pPr>
      <w:r w:rsidRPr="00E9061C">
        <w:rPr>
          <w:rStyle w:val="normaltextrun"/>
          <w:rFonts w:ascii="Book Antiqua" w:hAnsi="Book Antiqua" w:cs="Segoe UI"/>
        </w:rPr>
        <w:t>Gnr./bnr.: 28/105 og 28/318 </w:t>
      </w:r>
      <w:r w:rsidRPr="00E9061C">
        <w:rPr>
          <w:rStyle w:val="eop"/>
          <w:rFonts w:ascii="Book Antiqua" w:hAnsi="Book Antiqua" w:cs="Segoe UI"/>
        </w:rPr>
        <w:t> </w:t>
      </w:r>
    </w:p>
    <w:p w14:paraId="32ABA1BD" w14:textId="77777777" w:rsidR="00F15BD0" w:rsidRPr="005C4EBC" w:rsidRDefault="00F15BD0" w:rsidP="00F15BD0">
      <w:pPr>
        <w:pStyle w:val="paragraph"/>
        <w:spacing w:before="0" w:beforeAutospacing="0" w:after="0" w:afterAutospacing="0"/>
        <w:textAlignment w:val="baseline"/>
        <w:rPr>
          <w:rStyle w:val="eop"/>
          <w:rFonts w:ascii="Book Antiqua" w:hAnsi="Book Antiqua" w:cs="Segoe UI"/>
          <w:lang w:val="nn-NO"/>
        </w:rPr>
      </w:pPr>
      <w:r w:rsidRPr="005C4EBC">
        <w:rPr>
          <w:rStyle w:val="normaltextrun"/>
          <w:rFonts w:ascii="Book Antiqua" w:hAnsi="Book Antiqua" w:cs="Segoe UI"/>
          <w:lang w:val="nn-NO"/>
        </w:rPr>
        <w:t>Adresse: Skulegata 20, 4020 Sauda </w:t>
      </w:r>
      <w:r w:rsidRPr="005C4EBC">
        <w:rPr>
          <w:rStyle w:val="eop"/>
          <w:rFonts w:ascii="Book Antiqua" w:hAnsi="Book Antiqua" w:cs="Segoe UI"/>
          <w:lang w:val="nn-NO"/>
        </w:rPr>
        <w:t> </w:t>
      </w:r>
    </w:p>
    <w:p w14:paraId="0BBFECC5" w14:textId="77777777" w:rsidR="005C4EBC" w:rsidRPr="005C4EBC" w:rsidRDefault="005C4EBC" w:rsidP="005C4EBC">
      <w:pPr>
        <w:pStyle w:val="paragraph"/>
        <w:spacing w:before="0" w:beforeAutospacing="0" w:after="0" w:afterAutospacing="0"/>
        <w:textAlignment w:val="baseline"/>
        <w:rPr>
          <w:rStyle w:val="eop"/>
          <w:rFonts w:ascii="Book Antiqua" w:hAnsi="Book Antiqua" w:cs="Segoe UI"/>
          <w:lang w:val="nn-NO"/>
        </w:rPr>
      </w:pPr>
    </w:p>
    <w:p w14:paraId="6F81E419" w14:textId="663B4B2D" w:rsidR="005C4EBC" w:rsidRPr="005C4EBC" w:rsidRDefault="005C4EBC" w:rsidP="005C4EBC">
      <w:pPr>
        <w:pStyle w:val="paragraph"/>
        <w:spacing w:before="0" w:beforeAutospacing="0" w:after="0" w:afterAutospacing="0"/>
        <w:textAlignment w:val="baseline"/>
        <w:rPr>
          <w:rFonts w:ascii="Book Antiqua" w:hAnsi="Book Antiqua" w:cs="Segoe UI"/>
          <w:lang w:val="nn-NO"/>
        </w:rPr>
      </w:pPr>
      <w:r w:rsidRPr="005C4EBC">
        <w:rPr>
          <w:rStyle w:val="eop"/>
          <w:rFonts w:ascii="Book Antiqua" w:hAnsi="Book Antiqua" w:cs="Segoe UI"/>
          <w:lang w:val="nn-NO"/>
        </w:rPr>
        <w:t xml:space="preserve">Postadresse: </w:t>
      </w:r>
      <w:r w:rsidRPr="005C4EBC">
        <w:rPr>
          <w:rFonts w:ascii="Book Antiqua" w:hAnsi="Book Antiqua"/>
          <w:lang w:val="nn-NO"/>
        </w:rPr>
        <w:t>Sauda Folkets hus AS</w:t>
      </w:r>
    </w:p>
    <w:p w14:paraId="79B4D666" w14:textId="5B16B9FF" w:rsidR="005C4EBC" w:rsidRPr="005C4EBC" w:rsidRDefault="005C4EBC" w:rsidP="005C4EBC">
      <w:pPr>
        <w:spacing w:line="276" w:lineRule="auto"/>
        <w:rPr>
          <w:rFonts w:ascii="Book Antiqua" w:hAnsi="Book Antiqua"/>
          <w:sz w:val="24"/>
          <w:szCs w:val="24"/>
          <w:lang w:val="nn-NO"/>
        </w:rPr>
      </w:pPr>
      <w:r w:rsidRPr="005C4EBC">
        <w:rPr>
          <w:rFonts w:ascii="Book Antiqua" w:hAnsi="Book Antiqua"/>
          <w:sz w:val="24"/>
          <w:szCs w:val="24"/>
          <w:lang w:val="nn-NO"/>
        </w:rPr>
        <w:t>Torggata 6, 4200 SAUDA</w:t>
      </w:r>
    </w:p>
    <w:p w14:paraId="1854B106" w14:textId="77777777" w:rsidR="005C4EBC" w:rsidRPr="005C4EBC" w:rsidRDefault="005C4EBC" w:rsidP="00F15BD0">
      <w:pPr>
        <w:pStyle w:val="paragraph"/>
        <w:spacing w:before="0" w:beforeAutospacing="0" w:after="0" w:afterAutospacing="0"/>
        <w:textAlignment w:val="baseline"/>
        <w:rPr>
          <w:rFonts w:ascii="Book Antiqua" w:hAnsi="Book Antiqua" w:cs="Segoe UI"/>
          <w:lang w:val="nn-NO"/>
        </w:rPr>
      </w:pPr>
    </w:p>
    <w:p w14:paraId="31331C95" w14:textId="77777777" w:rsidR="00F15BD0" w:rsidRPr="005C4EBC" w:rsidRDefault="00F15BD0" w:rsidP="00F15BD0">
      <w:pPr>
        <w:pStyle w:val="paragraph"/>
        <w:spacing w:before="0" w:beforeAutospacing="0" w:after="0" w:afterAutospacing="0"/>
        <w:textAlignment w:val="baseline"/>
        <w:rPr>
          <w:rFonts w:ascii="Book Antiqua" w:hAnsi="Book Antiqua" w:cs="Segoe UI"/>
          <w:lang w:val="nn-NO"/>
        </w:rPr>
      </w:pPr>
      <w:proofErr w:type="spellStart"/>
      <w:r w:rsidRPr="005C4EBC">
        <w:rPr>
          <w:rStyle w:val="normaltextrun"/>
          <w:rFonts w:ascii="Book Antiqua" w:hAnsi="Book Antiqua" w:cs="Segoe UI"/>
          <w:lang w:val="nn-NO"/>
        </w:rPr>
        <w:t>Eier</w:t>
      </w:r>
      <w:proofErr w:type="spellEnd"/>
      <w:r w:rsidRPr="005C4EBC">
        <w:rPr>
          <w:rStyle w:val="normaltextrun"/>
          <w:rFonts w:ascii="Book Antiqua" w:hAnsi="Book Antiqua" w:cs="Segoe UI"/>
          <w:lang w:val="nn-NO"/>
        </w:rPr>
        <w:t xml:space="preserve"> 28/318: Sauda kommune</w:t>
      </w:r>
      <w:r w:rsidRPr="005C4EBC">
        <w:rPr>
          <w:rStyle w:val="eop"/>
          <w:rFonts w:ascii="Book Antiqua" w:hAnsi="Book Antiqua" w:cs="Segoe UI"/>
          <w:lang w:val="nn-NO"/>
        </w:rPr>
        <w:t> </w:t>
      </w:r>
    </w:p>
    <w:p w14:paraId="10DC443E" w14:textId="77777777" w:rsidR="00F15BD0" w:rsidRPr="00F15BD0" w:rsidRDefault="00F15BD0" w:rsidP="00F15BD0">
      <w:pPr>
        <w:pStyle w:val="paragraph"/>
        <w:spacing w:before="0" w:beforeAutospacing="0" w:after="0" w:afterAutospacing="0"/>
        <w:textAlignment w:val="baseline"/>
        <w:rPr>
          <w:rFonts w:ascii="Segoe UI" w:hAnsi="Segoe UI" w:cs="Segoe UI"/>
          <w:sz w:val="18"/>
          <w:szCs w:val="18"/>
          <w:lang w:val="nn-NO"/>
        </w:rPr>
      </w:pPr>
      <w:r w:rsidRPr="00F15BD0">
        <w:rPr>
          <w:rStyle w:val="eop"/>
          <w:rFonts w:ascii="Book Antiqua" w:hAnsi="Book Antiqua" w:cs="Segoe UI"/>
          <w:lang w:val="nn-NO"/>
        </w:rPr>
        <w:t> </w:t>
      </w:r>
    </w:p>
    <w:p w14:paraId="6D32B645" w14:textId="77777777" w:rsidR="00F15BD0" w:rsidRDefault="00F15BD0" w:rsidP="00F15BD0">
      <w:pPr>
        <w:pStyle w:val="paragraph"/>
        <w:spacing w:before="0" w:beforeAutospacing="0" w:after="0" w:afterAutospacing="0"/>
        <w:textAlignment w:val="baseline"/>
        <w:rPr>
          <w:rStyle w:val="eop"/>
          <w:rFonts w:ascii="Book Antiqua" w:hAnsi="Book Antiqua" w:cs="Segoe UI"/>
          <w:lang w:val="nn-NO"/>
        </w:rPr>
      </w:pPr>
      <w:r w:rsidRPr="00F15BD0">
        <w:rPr>
          <w:rStyle w:val="normaltextrun"/>
          <w:rFonts w:ascii="Book Antiqua" w:hAnsi="Book Antiqua" w:cs="Segoe UI"/>
          <w:lang w:val="nn-NO"/>
        </w:rPr>
        <w:t xml:space="preserve">Folkets hus inngår i reguleringsplanen </w:t>
      </w:r>
      <w:r w:rsidRPr="00F15BD0">
        <w:rPr>
          <w:rStyle w:val="normaltextrun"/>
          <w:rFonts w:ascii="Book Antiqua" w:hAnsi="Book Antiqua" w:cs="Segoe UI"/>
          <w:i/>
          <w:iCs/>
          <w:lang w:val="nn-NO"/>
        </w:rPr>
        <w:t>Sauda sentrum</w:t>
      </w:r>
      <w:r w:rsidRPr="00F15BD0">
        <w:rPr>
          <w:rStyle w:val="normaltextrun"/>
          <w:rFonts w:ascii="Book Antiqua" w:hAnsi="Book Antiqua" w:cs="Segoe UI"/>
          <w:lang w:val="nn-NO"/>
        </w:rPr>
        <w:t xml:space="preserve"> (15.06.2000) med formål «</w:t>
      </w:r>
      <w:proofErr w:type="spellStart"/>
      <w:r w:rsidRPr="00F15BD0">
        <w:rPr>
          <w:rStyle w:val="normaltextrun"/>
          <w:rFonts w:ascii="Book Antiqua" w:hAnsi="Book Antiqua" w:cs="Segoe UI"/>
          <w:lang w:val="nn-NO"/>
        </w:rPr>
        <w:t>offentlig</w:t>
      </w:r>
      <w:proofErr w:type="spellEnd"/>
      <w:r w:rsidRPr="00F15BD0">
        <w:rPr>
          <w:rStyle w:val="normaltextrun"/>
          <w:rFonts w:ascii="Book Antiqua" w:hAnsi="Book Antiqua" w:cs="Segoe UI"/>
          <w:lang w:val="nn-NO"/>
        </w:rPr>
        <w:t xml:space="preserve"> bygning». </w:t>
      </w:r>
      <w:r w:rsidRPr="00F15BD0">
        <w:rPr>
          <w:rStyle w:val="eop"/>
          <w:rFonts w:ascii="Book Antiqua" w:hAnsi="Book Antiqua" w:cs="Segoe UI"/>
          <w:lang w:val="nn-NO"/>
        </w:rPr>
        <w:t> </w:t>
      </w:r>
    </w:p>
    <w:p w14:paraId="72C68165" w14:textId="77777777" w:rsidR="00514F54" w:rsidRDefault="00514F54" w:rsidP="00F15BD0">
      <w:pPr>
        <w:pStyle w:val="paragraph"/>
        <w:spacing w:before="0" w:beforeAutospacing="0" w:after="0" w:afterAutospacing="0"/>
        <w:textAlignment w:val="baseline"/>
        <w:rPr>
          <w:rStyle w:val="eop"/>
          <w:rFonts w:ascii="Book Antiqua" w:hAnsi="Book Antiqua" w:cs="Segoe UI"/>
          <w:lang w:val="nn-NO"/>
        </w:rPr>
      </w:pPr>
    </w:p>
    <w:p w14:paraId="074A56E2" w14:textId="6E91B57A" w:rsidR="00514F54" w:rsidRPr="006473DA" w:rsidRDefault="00514F54" w:rsidP="00F15BD0">
      <w:pPr>
        <w:pStyle w:val="paragraph"/>
        <w:spacing w:before="0" w:beforeAutospacing="0" w:after="0" w:afterAutospacing="0"/>
        <w:textAlignment w:val="baseline"/>
        <w:rPr>
          <w:rFonts w:ascii="Segoe UI" w:hAnsi="Segoe UI" w:cs="Segoe UI"/>
          <w:sz w:val="18"/>
          <w:szCs w:val="18"/>
          <w:lang w:val="nn-NO"/>
        </w:rPr>
      </w:pPr>
      <w:r w:rsidRPr="006473DA">
        <w:rPr>
          <w:rStyle w:val="eop"/>
          <w:rFonts w:ascii="Book Antiqua" w:hAnsi="Book Antiqua" w:cs="Segoe UI"/>
          <w:lang w:val="nn-NO"/>
        </w:rPr>
        <w:t xml:space="preserve">Det har vært god dialog mellom </w:t>
      </w:r>
      <w:proofErr w:type="spellStart"/>
      <w:r w:rsidRPr="006473DA">
        <w:rPr>
          <w:rStyle w:val="eop"/>
          <w:rFonts w:ascii="Book Antiqua" w:hAnsi="Book Antiqua" w:cs="Segoe UI"/>
          <w:lang w:val="nn-NO"/>
        </w:rPr>
        <w:t>eier</w:t>
      </w:r>
      <w:proofErr w:type="spellEnd"/>
      <w:r w:rsidRPr="006473DA">
        <w:rPr>
          <w:rStyle w:val="eop"/>
          <w:rFonts w:ascii="Book Antiqua" w:hAnsi="Book Antiqua" w:cs="Segoe UI"/>
          <w:lang w:val="nn-NO"/>
        </w:rPr>
        <w:t xml:space="preserve"> og </w:t>
      </w:r>
      <w:proofErr w:type="spellStart"/>
      <w:r w:rsidRPr="006473DA">
        <w:rPr>
          <w:rStyle w:val="eop"/>
          <w:rFonts w:ascii="Book Antiqua" w:hAnsi="Book Antiqua" w:cs="Segoe UI"/>
          <w:lang w:val="nn-NO"/>
        </w:rPr>
        <w:t>kulturminneforvaltningen</w:t>
      </w:r>
      <w:proofErr w:type="spellEnd"/>
      <w:r w:rsidRPr="006473DA">
        <w:rPr>
          <w:rStyle w:val="eop"/>
          <w:rFonts w:ascii="Book Antiqua" w:hAnsi="Book Antiqua" w:cs="Segoe UI"/>
          <w:lang w:val="nn-NO"/>
        </w:rPr>
        <w:t xml:space="preserve"> gjennom </w:t>
      </w:r>
      <w:proofErr w:type="spellStart"/>
      <w:r w:rsidRPr="006473DA">
        <w:rPr>
          <w:rStyle w:val="eop"/>
          <w:rFonts w:ascii="Book Antiqua" w:hAnsi="Book Antiqua" w:cs="Segoe UI"/>
          <w:lang w:val="nn-NO"/>
        </w:rPr>
        <w:t>fredningsprosessen</w:t>
      </w:r>
      <w:proofErr w:type="spellEnd"/>
      <w:r w:rsidRPr="006473DA">
        <w:rPr>
          <w:rStyle w:val="eop"/>
          <w:rFonts w:ascii="Book Antiqua" w:hAnsi="Book Antiqua" w:cs="Segoe UI"/>
          <w:lang w:val="nn-NO"/>
        </w:rPr>
        <w:t xml:space="preserve"> og </w:t>
      </w:r>
      <w:proofErr w:type="spellStart"/>
      <w:r w:rsidRPr="006473DA">
        <w:rPr>
          <w:rStyle w:val="eop"/>
          <w:rFonts w:ascii="Book Antiqua" w:hAnsi="Book Antiqua" w:cs="Segoe UI"/>
          <w:lang w:val="nn-NO"/>
        </w:rPr>
        <w:t>eier</w:t>
      </w:r>
      <w:proofErr w:type="spellEnd"/>
      <w:r w:rsidRPr="006473DA">
        <w:rPr>
          <w:rStyle w:val="eop"/>
          <w:rFonts w:ascii="Book Antiqua" w:hAnsi="Book Antiqua" w:cs="Segoe UI"/>
          <w:lang w:val="nn-NO"/>
        </w:rPr>
        <w:t xml:space="preserve"> er positiv til </w:t>
      </w:r>
      <w:proofErr w:type="spellStart"/>
      <w:r w:rsidRPr="006473DA">
        <w:rPr>
          <w:rStyle w:val="eop"/>
          <w:rFonts w:ascii="Book Antiqua" w:hAnsi="Book Antiqua" w:cs="Segoe UI"/>
          <w:lang w:val="nn-NO"/>
        </w:rPr>
        <w:t>fredningen</w:t>
      </w:r>
      <w:proofErr w:type="spellEnd"/>
      <w:r w:rsidRPr="006473DA">
        <w:rPr>
          <w:rStyle w:val="eop"/>
          <w:rFonts w:ascii="Book Antiqua" w:hAnsi="Book Antiqua" w:cs="Segoe UI"/>
          <w:lang w:val="nn-NO"/>
        </w:rPr>
        <w:t xml:space="preserve">. </w:t>
      </w:r>
    </w:p>
    <w:p w14:paraId="4D87544D" w14:textId="77777777" w:rsidR="00F15BD0" w:rsidRPr="006473DA" w:rsidRDefault="00F15BD0" w:rsidP="00F15BD0">
      <w:pPr>
        <w:pStyle w:val="paragraph"/>
        <w:spacing w:before="0" w:beforeAutospacing="0" w:after="0" w:afterAutospacing="0"/>
        <w:textAlignment w:val="baseline"/>
        <w:rPr>
          <w:rFonts w:ascii="Segoe UI" w:hAnsi="Segoe UI" w:cs="Segoe UI"/>
          <w:sz w:val="18"/>
          <w:szCs w:val="18"/>
          <w:lang w:val="nn-NO"/>
        </w:rPr>
      </w:pPr>
      <w:r w:rsidRPr="006473DA">
        <w:rPr>
          <w:rStyle w:val="eop"/>
          <w:rFonts w:ascii="Book Antiqua" w:hAnsi="Book Antiqua" w:cs="Segoe UI"/>
          <w:color w:val="FF0000"/>
          <w:sz w:val="22"/>
          <w:szCs w:val="22"/>
          <w:lang w:val="nn-NO"/>
        </w:rPr>
        <w:t> </w:t>
      </w:r>
    </w:p>
    <w:p w14:paraId="5BB9E2B7" w14:textId="77777777" w:rsidR="00F15BD0" w:rsidRPr="006473DA" w:rsidRDefault="00F15BD0" w:rsidP="00F15BD0">
      <w:pPr>
        <w:pStyle w:val="paragraph"/>
        <w:spacing w:before="0" w:beforeAutospacing="0" w:after="0" w:afterAutospacing="0"/>
        <w:textAlignment w:val="baseline"/>
        <w:rPr>
          <w:rFonts w:ascii="Segoe UI" w:hAnsi="Segoe UI" w:cs="Segoe UI"/>
          <w:sz w:val="18"/>
          <w:szCs w:val="18"/>
          <w:lang w:val="nn-NO"/>
        </w:rPr>
      </w:pPr>
      <w:r w:rsidRPr="006473DA">
        <w:rPr>
          <w:rStyle w:val="eop"/>
          <w:rFonts w:ascii="Book Antiqua" w:hAnsi="Book Antiqua" w:cs="Segoe UI"/>
          <w:sz w:val="22"/>
          <w:szCs w:val="22"/>
          <w:lang w:val="nn-NO"/>
        </w:rPr>
        <w:t> </w:t>
      </w:r>
    </w:p>
    <w:p w14:paraId="053B7108" w14:textId="77777777" w:rsidR="00F15BD0" w:rsidRPr="00F15BD0" w:rsidRDefault="00F15BD0" w:rsidP="00F15BD0">
      <w:pPr>
        <w:pStyle w:val="paragraph"/>
        <w:spacing w:before="0" w:beforeAutospacing="0" w:after="0" w:afterAutospacing="0"/>
        <w:textAlignment w:val="baseline"/>
        <w:rPr>
          <w:rFonts w:ascii="Segoe UI" w:hAnsi="Segoe UI" w:cs="Segoe UI"/>
          <w:sz w:val="18"/>
          <w:szCs w:val="18"/>
          <w:lang w:val="nn-NO"/>
        </w:rPr>
      </w:pPr>
      <w:r w:rsidRPr="00F15BD0">
        <w:rPr>
          <w:rStyle w:val="normaltextrun"/>
          <w:rFonts w:ascii="Book Antiqua" w:hAnsi="Book Antiqua" w:cs="Segoe UI"/>
          <w:b/>
          <w:bCs/>
          <w:sz w:val="28"/>
          <w:szCs w:val="28"/>
          <w:lang w:val="nn-NO"/>
        </w:rPr>
        <w:t xml:space="preserve">Forholdet til </w:t>
      </w:r>
      <w:proofErr w:type="spellStart"/>
      <w:r w:rsidRPr="00F15BD0">
        <w:rPr>
          <w:rStyle w:val="normaltextrun"/>
          <w:rFonts w:ascii="Book Antiqua" w:hAnsi="Book Antiqua" w:cs="Segoe UI"/>
          <w:b/>
          <w:bCs/>
          <w:sz w:val="28"/>
          <w:szCs w:val="28"/>
          <w:lang w:val="nn-NO"/>
        </w:rPr>
        <w:t>naturmangfoldloven</w:t>
      </w:r>
      <w:proofErr w:type="spellEnd"/>
      <w:r w:rsidRPr="00F15BD0">
        <w:rPr>
          <w:rStyle w:val="eop"/>
          <w:rFonts w:ascii="Book Antiqua" w:hAnsi="Book Antiqua" w:cs="Segoe UI"/>
          <w:sz w:val="28"/>
          <w:szCs w:val="28"/>
          <w:lang w:val="nn-NO"/>
        </w:rPr>
        <w:t> </w:t>
      </w:r>
    </w:p>
    <w:p w14:paraId="546BFE9F" w14:textId="77777777" w:rsidR="00F15BD0" w:rsidRPr="00F15BD0" w:rsidRDefault="00F15BD0" w:rsidP="00F15BD0">
      <w:pPr>
        <w:pStyle w:val="paragraph"/>
        <w:spacing w:before="0" w:beforeAutospacing="0" w:after="0" w:afterAutospacing="0"/>
        <w:textAlignment w:val="baseline"/>
        <w:rPr>
          <w:rFonts w:ascii="Segoe UI" w:hAnsi="Segoe UI" w:cs="Segoe UI"/>
          <w:sz w:val="18"/>
          <w:szCs w:val="18"/>
          <w:lang w:val="nn-NO"/>
        </w:rPr>
      </w:pPr>
      <w:r w:rsidRPr="00F15BD0">
        <w:rPr>
          <w:rStyle w:val="normaltextrun"/>
          <w:rFonts w:ascii="Book Antiqua" w:hAnsi="Book Antiqua" w:cs="Segoe UI"/>
          <w:lang w:val="nn-NO"/>
        </w:rPr>
        <w:t xml:space="preserve">Når </w:t>
      </w:r>
      <w:proofErr w:type="spellStart"/>
      <w:r w:rsidRPr="00F15BD0">
        <w:rPr>
          <w:rStyle w:val="normaltextrun"/>
          <w:rFonts w:ascii="Book Antiqua" w:hAnsi="Book Antiqua" w:cs="Segoe UI"/>
          <w:lang w:val="nn-NO"/>
        </w:rPr>
        <w:t>kulturminneforvaltningen</w:t>
      </w:r>
      <w:proofErr w:type="spellEnd"/>
      <w:r w:rsidRPr="00F15BD0">
        <w:rPr>
          <w:rStyle w:val="normaltextrun"/>
          <w:rFonts w:ascii="Book Antiqua" w:hAnsi="Book Antiqua" w:cs="Segoe UI"/>
          <w:lang w:val="nn-NO"/>
        </w:rPr>
        <w:t xml:space="preserve"> </w:t>
      </w:r>
      <w:proofErr w:type="spellStart"/>
      <w:r w:rsidRPr="00F15BD0">
        <w:rPr>
          <w:rStyle w:val="normaltextrun"/>
          <w:rFonts w:ascii="Book Antiqua" w:hAnsi="Book Antiqua" w:cs="Segoe UI"/>
          <w:lang w:val="nn-NO"/>
        </w:rPr>
        <w:t>fatter</w:t>
      </w:r>
      <w:proofErr w:type="spellEnd"/>
      <w:r w:rsidRPr="00F15BD0">
        <w:rPr>
          <w:rStyle w:val="normaltextrun"/>
          <w:rFonts w:ascii="Book Antiqua" w:hAnsi="Book Antiqua" w:cs="Segoe UI"/>
          <w:lang w:val="nn-NO"/>
        </w:rPr>
        <w:t xml:space="preserve"> vedtak, skal det samtidig </w:t>
      </w:r>
      <w:proofErr w:type="spellStart"/>
      <w:r w:rsidRPr="00F15BD0">
        <w:rPr>
          <w:rStyle w:val="normaltextrun"/>
          <w:rFonts w:ascii="Book Antiqua" w:hAnsi="Book Antiqua" w:cs="Segoe UI"/>
          <w:lang w:val="nn-NO"/>
        </w:rPr>
        <w:t>gjøres</w:t>
      </w:r>
      <w:proofErr w:type="spellEnd"/>
      <w:r w:rsidRPr="00F15BD0">
        <w:rPr>
          <w:rStyle w:val="normaltextrun"/>
          <w:rFonts w:ascii="Book Antiqua" w:hAnsi="Book Antiqua" w:cs="Segoe UI"/>
          <w:lang w:val="nn-NO"/>
        </w:rPr>
        <w:t xml:space="preserve"> en vurdering av om vedtaket kan ha </w:t>
      </w:r>
      <w:proofErr w:type="spellStart"/>
      <w:r w:rsidRPr="00F15BD0">
        <w:rPr>
          <w:rStyle w:val="normaltextrun"/>
          <w:rFonts w:ascii="Book Antiqua" w:hAnsi="Book Antiqua" w:cs="Segoe UI"/>
          <w:lang w:val="nn-NO"/>
        </w:rPr>
        <w:t>innvirkning</w:t>
      </w:r>
      <w:proofErr w:type="spellEnd"/>
      <w:r w:rsidRPr="00F15BD0">
        <w:rPr>
          <w:rStyle w:val="normaltextrun"/>
          <w:rFonts w:ascii="Book Antiqua" w:hAnsi="Book Antiqua" w:cs="Segoe UI"/>
          <w:lang w:val="nn-NO"/>
        </w:rPr>
        <w:t xml:space="preserve"> på </w:t>
      </w:r>
      <w:proofErr w:type="spellStart"/>
      <w:r w:rsidRPr="00F15BD0">
        <w:rPr>
          <w:rStyle w:val="normaltextrun"/>
          <w:rFonts w:ascii="Book Antiqua" w:hAnsi="Book Antiqua" w:cs="Segoe UI"/>
          <w:lang w:val="nn-NO"/>
        </w:rPr>
        <w:t>naturmangfoldet</w:t>
      </w:r>
      <w:proofErr w:type="spellEnd"/>
      <w:r w:rsidRPr="00F15BD0">
        <w:rPr>
          <w:rStyle w:val="normaltextrun"/>
          <w:rFonts w:ascii="Book Antiqua" w:hAnsi="Book Antiqua" w:cs="Segoe UI"/>
          <w:lang w:val="nn-NO"/>
        </w:rPr>
        <w:t xml:space="preserve">. </w:t>
      </w:r>
      <w:r>
        <w:rPr>
          <w:rStyle w:val="normaltextrun"/>
          <w:rFonts w:ascii="Book Antiqua" w:hAnsi="Book Antiqua" w:cs="Segoe UI"/>
          <w:lang w:val="nn-NO"/>
        </w:rPr>
        <w:t>Dette følger av lov 19.</w:t>
      </w:r>
      <w:r>
        <w:rPr>
          <w:rStyle w:val="normaltextrun"/>
          <w:lang w:val="nn-NO"/>
        </w:rPr>
        <w:t> </w:t>
      </w:r>
      <w:r>
        <w:rPr>
          <w:rStyle w:val="normaltextrun"/>
          <w:rFonts w:ascii="Book Antiqua" w:hAnsi="Book Antiqua" w:cs="Segoe UI"/>
          <w:lang w:val="nn-NO"/>
        </w:rPr>
        <w:t>juni</w:t>
      </w:r>
      <w:r>
        <w:rPr>
          <w:rStyle w:val="normaltextrun"/>
          <w:lang w:val="nn-NO"/>
        </w:rPr>
        <w:t> </w:t>
      </w:r>
      <w:r>
        <w:rPr>
          <w:rStyle w:val="normaltextrun"/>
          <w:rFonts w:ascii="Book Antiqua" w:hAnsi="Book Antiqua" w:cs="Segoe UI"/>
          <w:lang w:val="nn-NO"/>
        </w:rPr>
        <w:t>2009</w:t>
      </w:r>
      <w:r>
        <w:rPr>
          <w:rStyle w:val="normaltextrun"/>
          <w:lang w:val="nn-NO"/>
        </w:rPr>
        <w:t> </w:t>
      </w:r>
      <w:r>
        <w:rPr>
          <w:rStyle w:val="normaltextrun"/>
          <w:rFonts w:ascii="Book Antiqua" w:hAnsi="Book Antiqua" w:cs="Segoe UI"/>
          <w:lang w:val="nn-NO"/>
        </w:rPr>
        <w:t>nr.</w:t>
      </w:r>
      <w:r>
        <w:rPr>
          <w:rStyle w:val="normaltextrun"/>
          <w:lang w:val="nn-NO"/>
        </w:rPr>
        <w:t> </w:t>
      </w:r>
      <w:r>
        <w:rPr>
          <w:rStyle w:val="normaltextrun"/>
          <w:rFonts w:ascii="Book Antiqua" w:hAnsi="Book Antiqua" w:cs="Segoe UI"/>
          <w:lang w:val="nn-NO"/>
        </w:rPr>
        <w:t xml:space="preserve">100 om forvaltning av naturens </w:t>
      </w:r>
      <w:proofErr w:type="spellStart"/>
      <w:r>
        <w:rPr>
          <w:rStyle w:val="normaltextrun"/>
          <w:rFonts w:ascii="Book Antiqua" w:hAnsi="Book Antiqua" w:cs="Segoe UI"/>
          <w:lang w:val="nn-NO"/>
        </w:rPr>
        <w:t>mangfold</w:t>
      </w:r>
      <w:proofErr w:type="spellEnd"/>
      <w:r>
        <w:rPr>
          <w:rStyle w:val="normaltextrun"/>
          <w:rFonts w:ascii="Book Antiqua" w:hAnsi="Book Antiqua" w:cs="Segoe UI"/>
          <w:lang w:val="nn-NO"/>
        </w:rPr>
        <w:t xml:space="preserve"> (</w:t>
      </w:r>
      <w:proofErr w:type="spellStart"/>
      <w:r>
        <w:rPr>
          <w:rStyle w:val="normaltextrun"/>
          <w:rFonts w:ascii="Book Antiqua" w:hAnsi="Book Antiqua" w:cs="Segoe UI"/>
          <w:lang w:val="nn-NO"/>
        </w:rPr>
        <w:t>naturmangfoldloven</w:t>
      </w:r>
      <w:proofErr w:type="spellEnd"/>
      <w:r>
        <w:rPr>
          <w:rStyle w:val="normaltextrun"/>
          <w:rFonts w:ascii="Book Antiqua" w:hAnsi="Book Antiqua" w:cs="Segoe UI"/>
          <w:lang w:val="nn-NO"/>
        </w:rPr>
        <w:t>). Lovens §§</w:t>
      </w:r>
      <w:r>
        <w:rPr>
          <w:rStyle w:val="normaltextrun"/>
          <w:lang w:val="nn-NO"/>
        </w:rPr>
        <w:t> </w:t>
      </w:r>
      <w:r>
        <w:rPr>
          <w:rStyle w:val="normaltextrun"/>
          <w:rFonts w:ascii="Book Antiqua" w:hAnsi="Book Antiqua" w:cs="Segoe UI"/>
          <w:lang w:val="nn-NO"/>
        </w:rPr>
        <w:t xml:space="preserve">8-12 </w:t>
      </w:r>
      <w:proofErr w:type="spellStart"/>
      <w:r>
        <w:rPr>
          <w:rStyle w:val="normaltextrun"/>
          <w:rFonts w:ascii="Book Antiqua" w:hAnsi="Book Antiqua" w:cs="Segoe UI"/>
          <w:lang w:val="nn-NO"/>
        </w:rPr>
        <w:t>legges</w:t>
      </w:r>
      <w:proofErr w:type="spellEnd"/>
      <w:r>
        <w:rPr>
          <w:rStyle w:val="normaltextrun"/>
          <w:rFonts w:ascii="Book Antiqua" w:hAnsi="Book Antiqua" w:cs="Segoe UI"/>
          <w:lang w:val="nn-NO"/>
        </w:rPr>
        <w:t xml:space="preserve"> til grunn for </w:t>
      </w:r>
      <w:proofErr w:type="spellStart"/>
      <w:r>
        <w:rPr>
          <w:rStyle w:val="normaltextrun"/>
          <w:rFonts w:ascii="Book Antiqua" w:hAnsi="Book Antiqua" w:cs="Segoe UI"/>
          <w:lang w:val="nn-NO"/>
        </w:rPr>
        <w:t>vurderingen</w:t>
      </w:r>
      <w:proofErr w:type="spellEnd"/>
      <w:r>
        <w:rPr>
          <w:rStyle w:val="normaltextrun"/>
          <w:rFonts w:ascii="Book Antiqua" w:hAnsi="Book Antiqua" w:cs="Segoe UI"/>
          <w:lang w:val="nn-NO"/>
        </w:rPr>
        <w:t>, jf.</w:t>
      </w:r>
      <w:r>
        <w:rPr>
          <w:rStyle w:val="normaltextrun"/>
          <w:lang w:val="nn-NO"/>
        </w:rPr>
        <w:t> </w:t>
      </w:r>
      <w:r>
        <w:rPr>
          <w:rStyle w:val="normaltextrun"/>
          <w:rFonts w:ascii="Book Antiqua" w:hAnsi="Book Antiqua" w:cs="Book Antiqua"/>
          <w:lang w:val="nn-NO"/>
        </w:rPr>
        <w:t>§</w:t>
      </w:r>
      <w:r>
        <w:rPr>
          <w:rStyle w:val="normaltextrun"/>
          <w:lang w:val="nn-NO"/>
        </w:rPr>
        <w:t> </w:t>
      </w:r>
      <w:r>
        <w:rPr>
          <w:rStyle w:val="normaltextrun"/>
          <w:rFonts w:ascii="Book Antiqua" w:hAnsi="Book Antiqua" w:cs="Segoe UI"/>
          <w:lang w:val="nn-NO"/>
        </w:rPr>
        <w:t>7. </w:t>
      </w:r>
      <w:r w:rsidRPr="00F15BD0">
        <w:rPr>
          <w:rStyle w:val="eop"/>
          <w:rFonts w:ascii="Book Antiqua" w:hAnsi="Book Antiqua" w:cs="Segoe UI"/>
          <w:lang w:val="nn-NO"/>
        </w:rPr>
        <w:t> </w:t>
      </w:r>
    </w:p>
    <w:p w14:paraId="4E13F4E0" w14:textId="77777777" w:rsidR="00F15BD0" w:rsidRPr="00F15BD0" w:rsidRDefault="00F15BD0" w:rsidP="00F15BD0">
      <w:pPr>
        <w:pStyle w:val="paragraph"/>
        <w:spacing w:before="0" w:beforeAutospacing="0" w:after="0" w:afterAutospacing="0"/>
        <w:textAlignment w:val="baseline"/>
        <w:rPr>
          <w:rFonts w:ascii="Segoe UI" w:hAnsi="Segoe UI" w:cs="Segoe UI"/>
          <w:sz w:val="18"/>
          <w:szCs w:val="18"/>
          <w:lang w:val="nn-NO"/>
        </w:rPr>
      </w:pPr>
      <w:r w:rsidRPr="00F15BD0">
        <w:rPr>
          <w:rStyle w:val="eop"/>
          <w:rFonts w:ascii="Book Antiqua" w:hAnsi="Book Antiqua" w:cs="Segoe UI"/>
          <w:lang w:val="nn-NO"/>
        </w:rPr>
        <w:t> </w:t>
      </w:r>
    </w:p>
    <w:p w14:paraId="6EA60A6B" w14:textId="77777777" w:rsidR="00F15BD0" w:rsidRPr="00F15BD0" w:rsidRDefault="00F15BD0" w:rsidP="00F15BD0">
      <w:pPr>
        <w:pStyle w:val="paragraph"/>
        <w:spacing w:before="0" w:beforeAutospacing="0" w:after="0" w:afterAutospacing="0"/>
        <w:textAlignment w:val="baseline"/>
        <w:rPr>
          <w:rFonts w:ascii="Segoe UI" w:hAnsi="Segoe UI" w:cs="Segoe UI"/>
          <w:sz w:val="18"/>
          <w:szCs w:val="18"/>
          <w:lang w:val="nn-NO"/>
        </w:rPr>
      </w:pPr>
      <w:r>
        <w:rPr>
          <w:rStyle w:val="normaltextrun"/>
          <w:rFonts w:ascii="Book Antiqua" w:hAnsi="Book Antiqua" w:cs="Segoe UI"/>
          <w:lang w:val="nn-NO"/>
        </w:rPr>
        <w:t xml:space="preserve">Det er gjort søk i Artsdatabankens </w:t>
      </w:r>
      <w:proofErr w:type="spellStart"/>
      <w:r>
        <w:rPr>
          <w:rStyle w:val="normaltextrun"/>
          <w:rFonts w:ascii="Book Antiqua" w:hAnsi="Book Antiqua" w:cs="Segoe UI"/>
          <w:i/>
          <w:iCs/>
          <w:lang w:val="nn-NO"/>
        </w:rPr>
        <w:t>Artskart</w:t>
      </w:r>
      <w:proofErr w:type="spellEnd"/>
      <w:r>
        <w:rPr>
          <w:rStyle w:val="normaltextrun"/>
          <w:rFonts w:ascii="Book Antiqua" w:hAnsi="Book Antiqua" w:cs="Segoe UI"/>
          <w:lang w:val="nn-NO"/>
        </w:rPr>
        <w:t xml:space="preserve"> og Miljødirektoratets </w:t>
      </w:r>
      <w:r>
        <w:rPr>
          <w:rStyle w:val="normaltextrun"/>
          <w:rFonts w:ascii="Book Antiqua" w:hAnsi="Book Antiqua" w:cs="Segoe UI"/>
          <w:i/>
          <w:iCs/>
          <w:lang w:val="nn-NO"/>
        </w:rPr>
        <w:t>Naturbase</w:t>
      </w:r>
      <w:r>
        <w:rPr>
          <w:rStyle w:val="normaltextrun"/>
          <w:rFonts w:ascii="Book Antiqua" w:hAnsi="Book Antiqua" w:cs="Segoe UI"/>
          <w:lang w:val="nn-NO"/>
        </w:rPr>
        <w:t xml:space="preserve"> for å </w:t>
      </w:r>
      <w:proofErr w:type="spellStart"/>
      <w:r>
        <w:rPr>
          <w:rStyle w:val="normaltextrun"/>
          <w:rFonts w:ascii="Book Antiqua" w:hAnsi="Book Antiqua" w:cs="Segoe UI"/>
          <w:lang w:val="nn-NO"/>
        </w:rPr>
        <w:t>framskaffe</w:t>
      </w:r>
      <w:proofErr w:type="spellEnd"/>
      <w:r>
        <w:rPr>
          <w:rStyle w:val="normaltextrun"/>
          <w:rFonts w:ascii="Book Antiqua" w:hAnsi="Book Antiqua" w:cs="Segoe UI"/>
          <w:lang w:val="nn-NO"/>
        </w:rPr>
        <w:t xml:space="preserve"> nødvendig kunnskap for </w:t>
      </w:r>
      <w:proofErr w:type="spellStart"/>
      <w:r>
        <w:rPr>
          <w:rStyle w:val="normaltextrun"/>
          <w:rFonts w:ascii="Book Antiqua" w:hAnsi="Book Antiqua" w:cs="Segoe UI"/>
          <w:lang w:val="nn-NO"/>
        </w:rPr>
        <w:t>beslutningsgrunnlaget</w:t>
      </w:r>
      <w:proofErr w:type="spellEnd"/>
      <w:r>
        <w:rPr>
          <w:rStyle w:val="normaltextrun"/>
          <w:rFonts w:ascii="Book Antiqua" w:hAnsi="Book Antiqua" w:cs="Segoe UI"/>
          <w:lang w:val="nn-NO"/>
        </w:rPr>
        <w:t xml:space="preserve">. </w:t>
      </w:r>
      <w:r w:rsidRPr="00F15BD0">
        <w:rPr>
          <w:rStyle w:val="normaltextrun"/>
          <w:rFonts w:ascii="Book Antiqua" w:hAnsi="Book Antiqua" w:cs="Segoe UI"/>
          <w:lang w:val="nn-NO"/>
        </w:rPr>
        <w:t xml:space="preserve">Søket gjaldt sårbare og </w:t>
      </w:r>
      <w:proofErr w:type="spellStart"/>
      <w:r w:rsidRPr="00F15BD0">
        <w:rPr>
          <w:rStyle w:val="normaltextrun"/>
          <w:rFonts w:ascii="Book Antiqua" w:hAnsi="Book Antiqua" w:cs="Segoe UI"/>
          <w:lang w:val="nn-NO"/>
        </w:rPr>
        <w:t>truede</w:t>
      </w:r>
      <w:proofErr w:type="spellEnd"/>
      <w:r w:rsidRPr="00F15BD0">
        <w:rPr>
          <w:rStyle w:val="normaltextrun"/>
          <w:rFonts w:ascii="Book Antiqua" w:hAnsi="Book Antiqua" w:cs="Segoe UI"/>
          <w:lang w:val="nn-NO"/>
        </w:rPr>
        <w:t xml:space="preserve"> arter.</w:t>
      </w:r>
      <w:r w:rsidRPr="00F15BD0">
        <w:rPr>
          <w:rStyle w:val="eop"/>
          <w:rFonts w:ascii="Book Antiqua" w:hAnsi="Book Antiqua" w:cs="Segoe UI"/>
          <w:lang w:val="nn-NO"/>
        </w:rPr>
        <w:t> </w:t>
      </w:r>
    </w:p>
    <w:p w14:paraId="72EA8AED" w14:textId="77777777" w:rsidR="00F15BD0" w:rsidRPr="00F15BD0" w:rsidRDefault="00F15BD0" w:rsidP="00F15BD0">
      <w:pPr>
        <w:pStyle w:val="paragraph"/>
        <w:spacing w:before="0" w:beforeAutospacing="0" w:after="0" w:afterAutospacing="0"/>
        <w:textAlignment w:val="baseline"/>
        <w:rPr>
          <w:rFonts w:ascii="Segoe UI" w:hAnsi="Segoe UI" w:cs="Segoe UI"/>
          <w:sz w:val="18"/>
          <w:szCs w:val="18"/>
          <w:lang w:val="nn-NO"/>
        </w:rPr>
      </w:pPr>
      <w:r w:rsidRPr="00F15BD0">
        <w:rPr>
          <w:rStyle w:val="eop"/>
          <w:rFonts w:ascii="Book Antiqua" w:hAnsi="Book Antiqua" w:cs="Segoe UI"/>
          <w:lang w:val="nn-NO"/>
        </w:rPr>
        <w:t> </w:t>
      </w:r>
    </w:p>
    <w:p w14:paraId="2AE0A135" w14:textId="77777777" w:rsidR="00F15BD0" w:rsidRPr="00F15BD0" w:rsidRDefault="00F15BD0" w:rsidP="00F15BD0">
      <w:pPr>
        <w:pStyle w:val="paragraph"/>
        <w:spacing w:before="0" w:beforeAutospacing="0" w:after="0" w:afterAutospacing="0"/>
        <w:textAlignment w:val="baseline"/>
        <w:rPr>
          <w:rFonts w:ascii="Segoe UI" w:hAnsi="Segoe UI" w:cs="Segoe UI"/>
          <w:sz w:val="18"/>
          <w:szCs w:val="18"/>
          <w:lang w:val="nn-NO"/>
        </w:rPr>
      </w:pPr>
      <w:r w:rsidRPr="00F15BD0">
        <w:rPr>
          <w:rStyle w:val="normaltextrun"/>
          <w:rFonts w:ascii="Book Antiqua" w:hAnsi="Book Antiqua" w:cs="Segoe UI"/>
          <w:lang w:val="nn-NO"/>
        </w:rPr>
        <w:t xml:space="preserve">Det er </w:t>
      </w:r>
      <w:proofErr w:type="spellStart"/>
      <w:r w:rsidRPr="00F15BD0">
        <w:rPr>
          <w:rStyle w:val="normaltextrun"/>
          <w:rFonts w:ascii="Book Antiqua" w:hAnsi="Book Antiqua" w:cs="Segoe UI"/>
          <w:lang w:val="nn-NO"/>
        </w:rPr>
        <w:t>ikke</w:t>
      </w:r>
      <w:proofErr w:type="spellEnd"/>
      <w:r w:rsidRPr="00F15BD0">
        <w:rPr>
          <w:rStyle w:val="normaltextrun"/>
          <w:rFonts w:ascii="Book Antiqua" w:hAnsi="Book Antiqua" w:cs="Segoe UI"/>
          <w:lang w:val="nn-NO"/>
        </w:rPr>
        <w:t xml:space="preserve"> registrert sårbare eller </w:t>
      </w:r>
      <w:proofErr w:type="spellStart"/>
      <w:r w:rsidRPr="00F15BD0">
        <w:rPr>
          <w:rStyle w:val="normaltextrun"/>
          <w:rFonts w:ascii="Book Antiqua" w:hAnsi="Book Antiqua" w:cs="Segoe UI"/>
          <w:lang w:val="nn-NO"/>
        </w:rPr>
        <w:t>truede</w:t>
      </w:r>
      <w:proofErr w:type="spellEnd"/>
      <w:r w:rsidRPr="00F15BD0">
        <w:rPr>
          <w:rStyle w:val="normaltextrun"/>
          <w:rFonts w:ascii="Book Antiqua" w:hAnsi="Book Antiqua" w:cs="Segoe UI"/>
          <w:lang w:val="nn-NO"/>
        </w:rPr>
        <w:t xml:space="preserve"> arter i området som inngår i </w:t>
      </w:r>
      <w:proofErr w:type="spellStart"/>
      <w:r w:rsidRPr="00F15BD0">
        <w:rPr>
          <w:rStyle w:val="normaltextrun"/>
          <w:rFonts w:ascii="Book Antiqua" w:hAnsi="Book Antiqua" w:cs="Segoe UI"/>
          <w:lang w:val="nn-NO"/>
        </w:rPr>
        <w:t>fredingen</w:t>
      </w:r>
      <w:proofErr w:type="spellEnd"/>
      <w:r w:rsidRPr="00F15BD0">
        <w:rPr>
          <w:rStyle w:val="normaltextrun"/>
          <w:rFonts w:ascii="Book Antiqua" w:hAnsi="Book Antiqua" w:cs="Segoe UI"/>
          <w:lang w:val="nn-NO"/>
        </w:rPr>
        <w:t>.</w:t>
      </w:r>
      <w:r w:rsidRPr="00F15BD0">
        <w:rPr>
          <w:rStyle w:val="eop"/>
          <w:rFonts w:ascii="Book Antiqua" w:hAnsi="Book Antiqua" w:cs="Segoe UI"/>
          <w:lang w:val="nn-NO"/>
        </w:rPr>
        <w:t> </w:t>
      </w:r>
    </w:p>
    <w:p w14:paraId="06953284" w14:textId="77777777" w:rsidR="00F15BD0" w:rsidRPr="00F15BD0" w:rsidRDefault="00F15BD0" w:rsidP="00F15BD0">
      <w:pPr>
        <w:pStyle w:val="paragraph"/>
        <w:spacing w:before="0" w:beforeAutospacing="0" w:after="0" w:afterAutospacing="0"/>
        <w:textAlignment w:val="baseline"/>
        <w:rPr>
          <w:rFonts w:ascii="Segoe UI" w:hAnsi="Segoe UI" w:cs="Segoe UI"/>
          <w:sz w:val="18"/>
          <w:szCs w:val="18"/>
          <w:lang w:val="nn-NO"/>
        </w:rPr>
      </w:pPr>
      <w:r w:rsidRPr="00F15BD0">
        <w:rPr>
          <w:rStyle w:val="eop"/>
          <w:rFonts w:ascii="Book Antiqua" w:hAnsi="Book Antiqua" w:cs="Segoe UI"/>
          <w:lang w:val="nn-NO"/>
        </w:rPr>
        <w:t> </w:t>
      </w:r>
    </w:p>
    <w:p w14:paraId="24BFB7A3" w14:textId="77777777" w:rsidR="00F15BD0" w:rsidRPr="00F15BD0" w:rsidRDefault="00F15BD0" w:rsidP="00F15BD0">
      <w:pPr>
        <w:pStyle w:val="paragraph"/>
        <w:spacing w:before="0" w:beforeAutospacing="0" w:after="0" w:afterAutospacing="0"/>
        <w:textAlignment w:val="baseline"/>
        <w:rPr>
          <w:rFonts w:ascii="Segoe UI" w:hAnsi="Segoe UI" w:cs="Segoe UI"/>
          <w:sz w:val="18"/>
          <w:szCs w:val="18"/>
          <w:lang w:val="nn-NO"/>
        </w:rPr>
      </w:pPr>
      <w:r w:rsidRPr="00F15BD0">
        <w:rPr>
          <w:rStyle w:val="eop"/>
          <w:rFonts w:ascii="Book Antiqua" w:hAnsi="Book Antiqua" w:cs="Segoe UI"/>
          <w:sz w:val="28"/>
          <w:szCs w:val="28"/>
          <w:lang w:val="nn-NO"/>
        </w:rPr>
        <w:t> </w:t>
      </w:r>
    </w:p>
    <w:p w14:paraId="69F4BF34" w14:textId="77777777" w:rsidR="00F15BD0" w:rsidRPr="00F15BD0" w:rsidRDefault="00F15BD0" w:rsidP="00F15BD0">
      <w:pPr>
        <w:pStyle w:val="paragraph"/>
        <w:spacing w:before="0" w:beforeAutospacing="0" w:after="0" w:afterAutospacing="0"/>
        <w:textAlignment w:val="baseline"/>
        <w:rPr>
          <w:rFonts w:ascii="Segoe UI" w:hAnsi="Segoe UI" w:cs="Segoe UI"/>
          <w:sz w:val="18"/>
          <w:szCs w:val="18"/>
          <w:lang w:val="nn-NO"/>
        </w:rPr>
      </w:pPr>
      <w:r w:rsidRPr="00F15BD0">
        <w:rPr>
          <w:rStyle w:val="normaltextrun"/>
          <w:rFonts w:ascii="Book Antiqua" w:hAnsi="Book Antiqua" w:cs="Segoe UI"/>
          <w:b/>
          <w:bCs/>
          <w:sz w:val="28"/>
          <w:szCs w:val="28"/>
          <w:lang w:val="nn-NO"/>
        </w:rPr>
        <w:t xml:space="preserve">Bakgrunn for </w:t>
      </w:r>
      <w:proofErr w:type="spellStart"/>
      <w:r w:rsidRPr="00F15BD0">
        <w:rPr>
          <w:rStyle w:val="normaltextrun"/>
          <w:rFonts w:ascii="Book Antiqua" w:hAnsi="Book Antiqua" w:cs="Segoe UI"/>
          <w:b/>
          <w:bCs/>
          <w:sz w:val="28"/>
          <w:szCs w:val="28"/>
          <w:lang w:val="nn-NO"/>
        </w:rPr>
        <w:t>fredningen</w:t>
      </w:r>
      <w:proofErr w:type="spellEnd"/>
      <w:r w:rsidRPr="00F15BD0">
        <w:rPr>
          <w:rStyle w:val="eop"/>
          <w:rFonts w:ascii="Book Antiqua" w:hAnsi="Book Antiqua" w:cs="Segoe UI"/>
          <w:sz w:val="28"/>
          <w:szCs w:val="28"/>
          <w:lang w:val="nn-NO"/>
        </w:rPr>
        <w:t> </w:t>
      </w:r>
    </w:p>
    <w:p w14:paraId="6D5829AB"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sidRPr="00F15BD0">
        <w:rPr>
          <w:rStyle w:val="normaltextrun"/>
          <w:rFonts w:ascii="Book Antiqua" w:hAnsi="Book Antiqua" w:cs="Segoe UI"/>
          <w:lang w:val="nn-NO"/>
        </w:rPr>
        <w:t xml:space="preserve">Det har helt </w:t>
      </w:r>
      <w:proofErr w:type="spellStart"/>
      <w:r w:rsidRPr="00F15BD0">
        <w:rPr>
          <w:rStyle w:val="normaltextrun"/>
          <w:rFonts w:ascii="Book Antiqua" w:hAnsi="Book Antiqua" w:cs="Segoe UI"/>
          <w:lang w:val="nn-NO"/>
        </w:rPr>
        <w:t>siden</w:t>
      </w:r>
      <w:proofErr w:type="spellEnd"/>
      <w:r w:rsidRPr="00F15BD0">
        <w:rPr>
          <w:rStyle w:val="normaltextrun"/>
          <w:rFonts w:ascii="Book Antiqua" w:hAnsi="Book Antiqua" w:cs="Segoe UI"/>
          <w:lang w:val="nn-NO"/>
        </w:rPr>
        <w:t xml:space="preserve"> 2007 vært klart uttrykt, </w:t>
      </w:r>
      <w:proofErr w:type="spellStart"/>
      <w:r w:rsidRPr="00F15BD0">
        <w:rPr>
          <w:rStyle w:val="normaltextrun"/>
          <w:rFonts w:ascii="Book Antiqua" w:hAnsi="Book Antiqua" w:cs="Segoe UI"/>
          <w:lang w:val="nn-NO"/>
        </w:rPr>
        <w:t>fra</w:t>
      </w:r>
      <w:proofErr w:type="spellEnd"/>
      <w:r w:rsidRPr="00F15BD0">
        <w:rPr>
          <w:rStyle w:val="normaltextrun"/>
          <w:rFonts w:ascii="Book Antiqua" w:hAnsi="Book Antiqua" w:cs="Segoe UI"/>
          <w:lang w:val="nn-NO"/>
        </w:rPr>
        <w:t xml:space="preserve"> både lokalt, regionalt og nasjonalt nivå, at Folkets hus i Sauda representerer så store arkitektoniske og kulturhistoriske </w:t>
      </w:r>
      <w:proofErr w:type="spellStart"/>
      <w:r w:rsidRPr="00F15BD0">
        <w:rPr>
          <w:rStyle w:val="normaltextrun"/>
          <w:rFonts w:ascii="Book Antiqua" w:hAnsi="Book Antiqua" w:cs="Segoe UI"/>
          <w:lang w:val="nn-NO"/>
        </w:rPr>
        <w:t>verdier</w:t>
      </w:r>
      <w:proofErr w:type="spellEnd"/>
      <w:r w:rsidRPr="00F15BD0">
        <w:rPr>
          <w:rStyle w:val="normaltextrun"/>
          <w:rFonts w:ascii="Book Antiqua" w:hAnsi="Book Antiqua" w:cs="Segoe UI"/>
          <w:lang w:val="nn-NO"/>
        </w:rPr>
        <w:t xml:space="preserve">, at det burde </w:t>
      </w:r>
      <w:proofErr w:type="spellStart"/>
      <w:r w:rsidRPr="00F15BD0">
        <w:rPr>
          <w:rStyle w:val="normaltextrun"/>
          <w:rFonts w:ascii="Book Antiqua" w:hAnsi="Book Antiqua" w:cs="Segoe UI"/>
          <w:lang w:val="nn-NO"/>
        </w:rPr>
        <w:t>fredes</w:t>
      </w:r>
      <w:proofErr w:type="spellEnd"/>
      <w:r w:rsidRPr="00F15BD0">
        <w:rPr>
          <w:rStyle w:val="normaltextrun"/>
          <w:rFonts w:ascii="Book Antiqua" w:hAnsi="Book Antiqua" w:cs="Segoe UI"/>
          <w:lang w:val="nn-NO"/>
        </w:rPr>
        <w:t xml:space="preserve">. </w:t>
      </w:r>
      <w:r>
        <w:rPr>
          <w:rStyle w:val="normaltextrun"/>
          <w:rFonts w:ascii="Book Antiqua" w:hAnsi="Book Antiqua" w:cs="Segoe UI"/>
        </w:rPr>
        <w:t xml:space="preserve">På grunn av usikkerhet rundt ansvars- og eierforhold, samt behovet for nødvendige tekniske grep for å sikre videre bruk og drift, har imidlertid ikke en </w:t>
      </w:r>
      <w:r>
        <w:rPr>
          <w:rStyle w:val="normaltextrun"/>
          <w:rFonts w:ascii="Book Antiqua" w:hAnsi="Book Antiqua" w:cs="Segoe UI"/>
        </w:rPr>
        <w:lastRenderedPageBreak/>
        <w:t xml:space="preserve">konkret fredningsprosess blitt iverksatt før 2020. Etter en omfattende utredning av best mulige lokalisering av kommunens framtidige kulturarena, overtok kommunen i 2013 Folkets hus fra Sauda Fabrikkarbeiderforening, som ikke lenger var i stand til å ivareta vedlikeholdsansvaret. I forkant av eierskiftet var det avklart at det var mulig å oppføre et tilbygg, som ville kunne ivareta de nødvendige tekniske funksjonene som var </w:t>
      </w:r>
      <w:proofErr w:type="gramStart"/>
      <w:r>
        <w:rPr>
          <w:rStyle w:val="normaltextrun"/>
          <w:rFonts w:ascii="Book Antiqua" w:hAnsi="Book Antiqua" w:cs="Segoe UI"/>
        </w:rPr>
        <w:t>påkrevd</w:t>
      </w:r>
      <w:proofErr w:type="gramEnd"/>
      <w:r>
        <w:rPr>
          <w:rStyle w:val="normaltextrun"/>
          <w:rFonts w:ascii="Book Antiqua" w:hAnsi="Book Antiqua" w:cs="Segoe UI"/>
        </w:rPr>
        <w:t xml:space="preserve"> for et moderne kulturhus. I 2015 ble Folkets hus omdannet til et ideelt aksjeselskap, der kommunen har omtrent 38 prosent av aksjene. </w:t>
      </w:r>
      <w:r>
        <w:rPr>
          <w:rStyle w:val="eop"/>
          <w:rFonts w:ascii="Book Antiqua" w:hAnsi="Book Antiqua" w:cs="Segoe UI"/>
        </w:rPr>
        <w:t> </w:t>
      </w:r>
    </w:p>
    <w:p w14:paraId="6A438805"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eop"/>
          <w:rFonts w:ascii="Book Antiqua" w:hAnsi="Book Antiqua" w:cs="Segoe UI"/>
        </w:rPr>
        <w:t> </w:t>
      </w:r>
    </w:p>
    <w:p w14:paraId="3BC60E3E"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normaltextrun"/>
          <w:rFonts w:ascii="Book Antiqua" w:hAnsi="Book Antiqua" w:cs="Segoe UI"/>
        </w:rPr>
        <w:t>Etter oppføringen av et godt tilpasset tilbygg, og en vellykket restaurering av den eldre delen av bygningen i 2016-2018, er det nå ønskelig å frede den eldre delen av bygningen slik den står.</w:t>
      </w:r>
      <w:r>
        <w:rPr>
          <w:rStyle w:val="eop"/>
          <w:rFonts w:ascii="Book Antiqua" w:hAnsi="Book Antiqua" w:cs="Segoe UI"/>
        </w:rPr>
        <w:t> </w:t>
      </w:r>
    </w:p>
    <w:p w14:paraId="381D45FA"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eop"/>
          <w:rFonts w:ascii="Book Antiqua" w:hAnsi="Book Antiqua" w:cs="Segoe UI"/>
          <w:sz w:val="32"/>
          <w:szCs w:val="32"/>
        </w:rPr>
        <w:t> </w:t>
      </w:r>
    </w:p>
    <w:p w14:paraId="56125F69"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normaltextrun"/>
          <w:rFonts w:ascii="Book Antiqua" w:hAnsi="Book Antiqua" w:cs="Segoe UI"/>
          <w:b/>
          <w:bCs/>
          <w:sz w:val="28"/>
          <w:szCs w:val="28"/>
        </w:rPr>
        <w:t>Redegjørelse for saksgang og innkomne bemerkninger</w:t>
      </w:r>
      <w:r>
        <w:rPr>
          <w:rStyle w:val="eop"/>
          <w:rFonts w:ascii="Book Antiqua" w:hAnsi="Book Antiqua" w:cs="Segoe UI"/>
          <w:sz w:val="28"/>
          <w:szCs w:val="28"/>
        </w:rPr>
        <w:t> </w:t>
      </w:r>
    </w:p>
    <w:p w14:paraId="19E325F3"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normaltextrun"/>
          <w:rFonts w:ascii="Book Antiqua" w:hAnsi="Book Antiqua" w:cs="Segoe UI"/>
        </w:rPr>
        <w:t>Melding om oppstart av fredning ble, i samsvar med kulturminneloven § 22 nr. 1, </w:t>
      </w:r>
      <w:r>
        <w:rPr>
          <w:rStyle w:val="eop"/>
          <w:rFonts w:ascii="Book Antiqua" w:hAnsi="Book Antiqua" w:cs="Segoe UI"/>
        </w:rPr>
        <w:t> </w:t>
      </w:r>
    </w:p>
    <w:p w14:paraId="3A3396D9"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normaltextrun"/>
          <w:rFonts w:ascii="Book Antiqua" w:hAnsi="Book Antiqua" w:cs="Segoe UI"/>
        </w:rPr>
        <w:t>meddelt eierne Folkets hus AS og Sauda kommune, i brev av 18. desember 2020. Samtidig ble meldingen kunngjort i avisene Ryfylke, Haugesunds Avis og Stavanger Aftenblad. Det kom ikke inn noen merknader innen høringsfristen som var satt til 1. februar 2021.</w:t>
      </w:r>
      <w:r>
        <w:rPr>
          <w:rStyle w:val="eop"/>
          <w:rFonts w:ascii="Book Antiqua" w:hAnsi="Book Antiqua" w:cs="Segoe UI"/>
        </w:rPr>
        <w:t> </w:t>
      </w:r>
    </w:p>
    <w:p w14:paraId="682EC5D1"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eop"/>
          <w:rFonts w:ascii="Book Antiqua" w:hAnsi="Book Antiqua" w:cs="Segoe UI"/>
        </w:rPr>
        <w:t> </w:t>
      </w:r>
    </w:p>
    <w:p w14:paraId="6567CB99"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normaltextrun"/>
          <w:rFonts w:ascii="Book Antiqua" w:hAnsi="Book Antiqua" w:cs="Segoe UI"/>
        </w:rPr>
        <w:t>Rogaland fylkeskommune utformet deretter fredningsforslag, og dette ble i samsvar med kulturminneloven § 22 nr. 2 sendt på høring til berørte parter 26. juni 2022</w:t>
      </w:r>
      <w:r>
        <w:rPr>
          <w:rStyle w:val="normaltextrun"/>
          <w:rFonts w:ascii="Book Antiqua" w:hAnsi="Book Antiqua" w:cs="Segoe UI"/>
          <w:color w:val="FF0000"/>
        </w:rPr>
        <w:t>.</w:t>
      </w:r>
      <w:r>
        <w:rPr>
          <w:rStyle w:val="normaltextrun"/>
          <w:rFonts w:ascii="Book Antiqua" w:hAnsi="Book Antiqua" w:cs="Segoe UI"/>
        </w:rPr>
        <w:t xml:space="preserve"> Samtidig ble det kunngjort i avisene Ryfylke, Stavanger Aftenblad og Norsk lysningsblad at fredningsforslaget var lagt ut til offentlig ettersyn i Sauda kommune og på Rogaland fylkeskommunes hjemmesider.</w:t>
      </w:r>
      <w:r>
        <w:rPr>
          <w:rStyle w:val="eop"/>
          <w:rFonts w:ascii="Book Antiqua" w:hAnsi="Book Antiqua" w:cs="Segoe UI"/>
        </w:rPr>
        <w:t> </w:t>
      </w:r>
    </w:p>
    <w:p w14:paraId="59FAA344"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eop"/>
          <w:rFonts w:ascii="Book Antiqua" w:hAnsi="Book Antiqua" w:cs="Segoe UI"/>
        </w:rPr>
        <w:t> </w:t>
      </w:r>
    </w:p>
    <w:p w14:paraId="7F565D1D" w14:textId="77777777" w:rsidR="00F15BD0" w:rsidRDefault="00F15BD0" w:rsidP="00F15BD0">
      <w:pPr>
        <w:pStyle w:val="paragraph"/>
        <w:spacing w:before="0" w:beforeAutospacing="0" w:after="0" w:afterAutospacing="0"/>
        <w:textAlignment w:val="baseline"/>
        <w:rPr>
          <w:rStyle w:val="eop"/>
          <w:rFonts w:ascii="Book Antiqua" w:hAnsi="Book Antiqua" w:cs="Segoe UI"/>
        </w:rPr>
      </w:pPr>
      <w:r>
        <w:rPr>
          <w:rStyle w:val="normaltextrun"/>
          <w:rFonts w:ascii="Book Antiqua" w:hAnsi="Book Antiqua" w:cs="Segoe UI"/>
        </w:rPr>
        <w:t>Det ble gitt en frist til 31. august 2022 til å komme med uttalelser.</w:t>
      </w:r>
      <w:r>
        <w:rPr>
          <w:rStyle w:val="eop"/>
          <w:rFonts w:ascii="Book Antiqua" w:hAnsi="Book Antiqua" w:cs="Segoe UI"/>
        </w:rPr>
        <w:t> </w:t>
      </w:r>
    </w:p>
    <w:p w14:paraId="14F5B338" w14:textId="77777777" w:rsidR="00514F54" w:rsidRDefault="00514F54" w:rsidP="00F15BD0">
      <w:pPr>
        <w:pStyle w:val="paragraph"/>
        <w:spacing w:before="0" w:beforeAutospacing="0" w:after="0" w:afterAutospacing="0"/>
        <w:textAlignment w:val="baseline"/>
        <w:rPr>
          <w:rStyle w:val="eop"/>
          <w:rFonts w:ascii="Book Antiqua" w:hAnsi="Book Antiqua" w:cs="Segoe UI"/>
        </w:rPr>
      </w:pPr>
    </w:p>
    <w:p w14:paraId="7C97B5B4" w14:textId="644853E0" w:rsidR="00514F54" w:rsidRDefault="00514F54" w:rsidP="00F15BD0">
      <w:pPr>
        <w:pStyle w:val="paragraph"/>
        <w:spacing w:before="0" w:beforeAutospacing="0" w:after="0" w:afterAutospacing="0"/>
        <w:textAlignment w:val="baseline"/>
        <w:rPr>
          <w:rFonts w:ascii="Segoe UI" w:hAnsi="Segoe UI" w:cs="Segoe UI"/>
          <w:sz w:val="18"/>
          <w:szCs w:val="18"/>
        </w:rPr>
      </w:pPr>
      <w:r>
        <w:rPr>
          <w:rStyle w:val="eop"/>
          <w:rFonts w:ascii="Book Antiqua" w:hAnsi="Book Antiqua" w:cs="Segoe UI"/>
        </w:rPr>
        <w:t xml:space="preserve">Det kom ikke inn innspill under høringen. </w:t>
      </w:r>
    </w:p>
    <w:p w14:paraId="2F3F1394"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eop"/>
          <w:rFonts w:ascii="Book Antiqua" w:hAnsi="Book Antiqua" w:cs="Segoe UI"/>
        </w:rPr>
        <w:t> </w:t>
      </w:r>
    </w:p>
    <w:p w14:paraId="21DED9ED"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normaltextrun"/>
          <w:rFonts w:ascii="Book Antiqua" w:hAnsi="Book Antiqua" w:cs="Segoe UI"/>
        </w:rPr>
        <w:t>I henhold til kulturminneloven § 22 nr. 3 skal forslag om fredning legges fram for kommunestyret før vedtak om fredning fattes. Fredningsforslaget og innkomne uttalelser ble oversendt kommunen i brev av 30. september 2022. Kommunestyret behandlet saken i møte 14. desember 2022 og fattet følgende vedtak: </w:t>
      </w:r>
      <w:r>
        <w:rPr>
          <w:rStyle w:val="eop"/>
          <w:rFonts w:ascii="Book Antiqua" w:hAnsi="Book Antiqua" w:cs="Segoe UI"/>
        </w:rPr>
        <w:t> </w:t>
      </w:r>
    </w:p>
    <w:p w14:paraId="7D5B25AC"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eop"/>
          <w:rFonts w:ascii="Book Antiqua" w:hAnsi="Book Antiqua" w:cs="Segoe UI"/>
        </w:rPr>
        <w:t> </w:t>
      </w:r>
    </w:p>
    <w:p w14:paraId="2CC129C0"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normaltextrun"/>
          <w:rFonts w:ascii="Book Antiqua" w:hAnsi="Book Antiqua" w:cs="Segoe UI"/>
          <w:i/>
          <w:iCs/>
        </w:rPr>
        <w:t>«Kommunestyret vedtar å støtte Rogaland fylkeskommune sitt forslag om freding av Folkets hus slik det ligg føre.»</w:t>
      </w:r>
      <w:r>
        <w:rPr>
          <w:rStyle w:val="eop"/>
          <w:rFonts w:ascii="Book Antiqua" w:hAnsi="Book Antiqua" w:cs="Segoe UI"/>
        </w:rPr>
        <w:t> </w:t>
      </w:r>
    </w:p>
    <w:p w14:paraId="096B84BE"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eop"/>
          <w:rFonts w:ascii="Book Antiqua" w:hAnsi="Book Antiqua" w:cs="Segoe UI"/>
        </w:rPr>
        <w:t> </w:t>
      </w:r>
    </w:p>
    <w:p w14:paraId="7CD02644"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eop"/>
          <w:rFonts w:ascii="Book Antiqua" w:hAnsi="Book Antiqua" w:cs="Segoe UI"/>
          <w:sz w:val="32"/>
          <w:szCs w:val="32"/>
        </w:rPr>
        <w:t> </w:t>
      </w:r>
    </w:p>
    <w:p w14:paraId="5858F636"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normaltextrun"/>
          <w:rFonts w:ascii="Book Antiqua" w:hAnsi="Book Antiqua" w:cs="Segoe UI"/>
          <w:b/>
          <w:bCs/>
          <w:sz w:val="28"/>
          <w:szCs w:val="28"/>
        </w:rPr>
        <w:t>Opplysning om klageadgang og tinglysing</w:t>
      </w:r>
      <w:r>
        <w:rPr>
          <w:rStyle w:val="eop"/>
          <w:rFonts w:ascii="Book Antiqua" w:hAnsi="Book Antiqua" w:cs="Segoe UI"/>
          <w:sz w:val="28"/>
          <w:szCs w:val="28"/>
        </w:rPr>
        <w:t> </w:t>
      </w:r>
    </w:p>
    <w:p w14:paraId="67EA6B07"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normaltextrun"/>
          <w:rFonts w:ascii="Book Antiqua" w:hAnsi="Book Antiqua" w:cs="Segoe UI"/>
        </w:rPr>
        <w:t>Riksantikvarens vedtak om fredning kan påklages til Klima- og miljødepartementet, jf. forvaltningsloven § 28. En eventuell klage stiles til Klima- og miljødepartementet, men sendes Riksantikvaren innen tre uker fra fredningsvedtaket er mottatt, jf. forvaltningsloven § 29.</w:t>
      </w:r>
      <w:r>
        <w:rPr>
          <w:rStyle w:val="eop"/>
          <w:rFonts w:ascii="Book Antiqua" w:hAnsi="Book Antiqua" w:cs="Segoe UI"/>
        </w:rPr>
        <w:t> </w:t>
      </w:r>
    </w:p>
    <w:p w14:paraId="2718DD96"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eop"/>
          <w:rFonts w:ascii="Book Antiqua" w:hAnsi="Book Antiqua" w:cs="Segoe UI"/>
        </w:rPr>
        <w:t> </w:t>
      </w:r>
    </w:p>
    <w:p w14:paraId="7FF9887F"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normaltextrun"/>
          <w:rFonts w:ascii="Book Antiqua" w:hAnsi="Book Antiqua" w:cs="Segoe UI"/>
        </w:rPr>
        <w:lastRenderedPageBreak/>
        <w:t>Fredningsvedtaket vil bli tinglyst av Riksantikvaren i samsvar med kulturminneloven § 22 nr. 5.</w:t>
      </w:r>
      <w:r>
        <w:rPr>
          <w:rStyle w:val="eop"/>
          <w:rFonts w:ascii="Book Antiqua" w:hAnsi="Book Antiqua" w:cs="Segoe UI"/>
        </w:rPr>
        <w:t> </w:t>
      </w:r>
    </w:p>
    <w:p w14:paraId="22F67B81"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eop"/>
          <w:rFonts w:ascii="Book Antiqua" w:hAnsi="Book Antiqua" w:cs="Segoe UI"/>
        </w:rPr>
        <w:t> </w:t>
      </w:r>
    </w:p>
    <w:p w14:paraId="64ECD801" w14:textId="77777777" w:rsidR="00F15BD0" w:rsidRDefault="00F15BD0" w:rsidP="00F15BD0">
      <w:pPr>
        <w:pStyle w:val="paragraph"/>
        <w:spacing w:before="0" w:beforeAutospacing="0" w:after="0" w:afterAutospacing="0"/>
        <w:textAlignment w:val="baseline"/>
        <w:rPr>
          <w:rFonts w:ascii="Segoe UI" w:hAnsi="Segoe UI" w:cs="Segoe UI"/>
          <w:sz w:val="18"/>
          <w:szCs w:val="18"/>
        </w:rPr>
      </w:pPr>
      <w:r>
        <w:rPr>
          <w:rStyle w:val="eop"/>
          <w:rFonts w:ascii="Book Antiqua" w:hAnsi="Book Antiqua" w:cs="Segoe UI"/>
        </w:rPr>
        <w:t> </w:t>
      </w:r>
    </w:p>
    <w:p w14:paraId="6D279DE4" w14:textId="77777777" w:rsidR="00F15BD0" w:rsidRDefault="00F15BD0" w:rsidP="00F15BD0">
      <w:pPr>
        <w:pStyle w:val="paragraph"/>
        <w:spacing w:before="0" w:beforeAutospacing="0" w:after="0" w:afterAutospacing="0"/>
        <w:textAlignment w:val="baseline"/>
        <w:rPr>
          <w:rStyle w:val="eop"/>
          <w:rFonts w:ascii="Book Antiqua" w:hAnsi="Book Antiqua" w:cs="Segoe UI"/>
        </w:rPr>
      </w:pPr>
      <w:r>
        <w:rPr>
          <w:rStyle w:val="normaltextrun"/>
          <w:rFonts w:ascii="Book Antiqua" w:hAnsi="Book Antiqua" w:cs="Segoe UI"/>
        </w:rPr>
        <w:t>Vennlig hilsen</w:t>
      </w:r>
      <w:r>
        <w:rPr>
          <w:rStyle w:val="eop"/>
          <w:rFonts w:ascii="Book Antiqua" w:hAnsi="Book Antiqua" w:cs="Segoe UI"/>
        </w:rPr>
        <w:t> </w:t>
      </w:r>
    </w:p>
    <w:p w14:paraId="04B273FC" w14:textId="77777777" w:rsidR="00514F54" w:rsidRDefault="00514F54" w:rsidP="00F15BD0">
      <w:pPr>
        <w:pStyle w:val="paragraph"/>
        <w:spacing w:before="0" w:beforeAutospacing="0" w:after="0" w:afterAutospacing="0"/>
        <w:textAlignment w:val="baseline"/>
        <w:rPr>
          <w:rStyle w:val="eop"/>
          <w:rFonts w:ascii="Book Antiqua" w:hAnsi="Book Antiqua" w:cs="Segoe UI"/>
        </w:rPr>
      </w:pPr>
    </w:p>
    <w:p w14:paraId="35EADF89" w14:textId="77777777" w:rsidR="00514F54" w:rsidRDefault="00514F54" w:rsidP="00F15BD0">
      <w:pPr>
        <w:pStyle w:val="paragraph"/>
        <w:spacing w:before="0" w:beforeAutospacing="0" w:after="0" w:afterAutospacing="0"/>
        <w:textAlignment w:val="baseline"/>
        <w:rPr>
          <w:rStyle w:val="eop"/>
          <w:rFonts w:ascii="Book Antiqua" w:hAnsi="Book Antiqua" w:cs="Segoe UI"/>
        </w:rPr>
      </w:pPr>
    </w:p>
    <w:p w14:paraId="042D0F16" w14:textId="6CA4C5B1" w:rsidR="00514F54" w:rsidRDefault="00514F54" w:rsidP="00F15BD0">
      <w:pPr>
        <w:pStyle w:val="paragraph"/>
        <w:spacing w:before="0" w:beforeAutospacing="0" w:after="0" w:afterAutospacing="0"/>
        <w:textAlignment w:val="baseline"/>
        <w:rPr>
          <w:rStyle w:val="eop"/>
          <w:rFonts w:ascii="Book Antiqua" w:hAnsi="Book Antiqua" w:cs="Segoe UI"/>
        </w:rPr>
      </w:pPr>
      <w:r>
        <w:rPr>
          <w:rStyle w:val="eop"/>
          <w:rFonts w:ascii="Book Antiqua" w:hAnsi="Book Antiqua" w:cs="Segoe UI"/>
        </w:rPr>
        <w:t>Hanna Geiran</w:t>
      </w:r>
    </w:p>
    <w:p w14:paraId="40AEA9F6" w14:textId="56E5E59F" w:rsidR="00514F54" w:rsidRDefault="00514F54" w:rsidP="00F15BD0">
      <w:pPr>
        <w:pStyle w:val="paragraph"/>
        <w:spacing w:before="0" w:beforeAutospacing="0" w:after="0" w:afterAutospacing="0"/>
        <w:textAlignment w:val="baseline"/>
        <w:rPr>
          <w:rStyle w:val="eop"/>
          <w:rFonts w:ascii="Book Antiqua" w:hAnsi="Book Antiqua" w:cs="Segoe UI"/>
        </w:rPr>
      </w:pPr>
      <w:r>
        <w:rPr>
          <w:rStyle w:val="eop"/>
          <w:rFonts w:ascii="Book Antiqua" w:hAnsi="Book Antiqua" w:cs="Segoe UI"/>
        </w:rPr>
        <w:t>Riksantikvar                                                             Turid Kolstadløkken</w:t>
      </w:r>
    </w:p>
    <w:p w14:paraId="3C1204F3" w14:textId="42A14A6A" w:rsidR="00514F54" w:rsidRDefault="00514F54" w:rsidP="00F15BD0">
      <w:pPr>
        <w:pStyle w:val="paragraph"/>
        <w:spacing w:before="0" w:beforeAutospacing="0" w:after="0" w:afterAutospacing="0"/>
        <w:textAlignment w:val="baseline"/>
        <w:rPr>
          <w:rFonts w:ascii="Segoe UI" w:hAnsi="Segoe UI" w:cs="Segoe UI"/>
          <w:sz w:val="18"/>
          <w:szCs w:val="18"/>
        </w:rPr>
      </w:pPr>
      <w:r>
        <w:rPr>
          <w:rStyle w:val="eop"/>
          <w:rFonts w:ascii="Book Antiqua" w:hAnsi="Book Antiqua" w:cs="Segoe UI"/>
        </w:rPr>
        <w:t xml:space="preserve">                                                                                    avdelingsdirektør</w:t>
      </w:r>
    </w:p>
    <w:p w14:paraId="7B598FF9" w14:textId="77777777" w:rsidR="00F15BD0" w:rsidRDefault="00F15BD0" w:rsidP="00A75D27"/>
    <w:p w14:paraId="0960F764" w14:textId="77777777" w:rsidR="000044C0" w:rsidRDefault="000044C0" w:rsidP="00A75D27"/>
    <w:p w14:paraId="36FC2EED" w14:textId="77777777" w:rsidR="00601E05" w:rsidRPr="006218A0" w:rsidRDefault="00601E05" w:rsidP="00A75D27"/>
    <w:p w14:paraId="03A115D0" w14:textId="381140C6" w:rsidR="00601E05" w:rsidRPr="006473DA" w:rsidRDefault="00601E05" w:rsidP="00A75D27">
      <w:r w:rsidRPr="006473DA">
        <w:t>Vedlegg:</w:t>
      </w:r>
      <w:r w:rsidR="00032ACE" w:rsidRPr="006473DA">
        <w:tab/>
      </w:r>
      <w:sdt>
        <w:sdtPr>
          <w:tag w:val="Attachments"/>
          <w:id w:val="10015"/>
          <w:placeholder>
            <w:docPart w:val="DefaultPlaceholder_1082065158"/>
          </w:placeholder>
          <w:dataBinding w:prefixMappings="xmlns:gbs='http://www.software-innovation.no/growBusinessDocument'" w:xpath="/gbs:GrowBusinessDocument/gbs:Attachments[@gbs:key='10015']" w:storeItemID="{02842694-6326-4698-BD1F-22577589ABD1}"/>
          <w:text/>
        </w:sdtPr>
        <w:sdtEndPr/>
        <w:sdtContent>
          <w:r w:rsidR="007D0C2A" w:rsidRPr="006473DA">
            <w:t xml:space="preserve">  </w:t>
          </w:r>
        </w:sdtContent>
      </w:sdt>
    </w:p>
    <w:p w14:paraId="55CE8CA0" w14:textId="77777777" w:rsidR="00601E05" w:rsidRPr="006473DA" w:rsidRDefault="00601E05" w:rsidP="00A75D27"/>
    <w:p w14:paraId="6FF5BB93" w14:textId="3DDB77B1" w:rsidR="00502F8F" w:rsidRPr="00955BB4" w:rsidRDefault="00502F8F" w:rsidP="00A75D27">
      <w:r w:rsidRPr="00955BB4">
        <w:t>Kopi til:</w:t>
      </w:r>
      <w:r w:rsidR="00E019AC" w:rsidRPr="00955BB4">
        <w:tab/>
      </w:r>
      <w:sdt>
        <w:sdtPr>
          <w:tag w:val="ToActivityContact"/>
          <w:id w:val="10004"/>
          <w:placeholder>
            <w:docPart w:val="DefaultPlaceholder_1082065158"/>
          </w:placeholder>
          <w:dataBinding w:prefixMappings="xmlns:gbs='http://www.software-innovation.no/growBusinessDocument'" w:xpath="/gbs:GrowBusinessDocument/gbs:Lists/gbs:SingleLines/gbs:ToActivityContact/gbs:DisplayField[@gbs:key='10004']" w:storeItemID="{02842694-6326-4698-BD1F-22577589ABD1}"/>
          <w:text/>
        </w:sdtPr>
        <w:sdtEndPr/>
        <w:sdtContent>
          <w:r w:rsidR="006473DA" w:rsidRPr="00955BB4">
            <w:t>Fortidsminneforeningen, Dronningens gate 11, 0152 OSLO/ Fortidsminneforeningen - Rogaland avdeling, Postboks 385, 4002 STAVANGER/ Rogaland fylkeskommune, Postboks 130 sentrum, 4001 STAVANGER/ Klima- og miljødepartementet, Postboks 8013 Dep, 0030 OSLO</w:t>
          </w:r>
        </w:sdtContent>
      </w:sdt>
    </w:p>
    <w:sectPr w:rsidR="00502F8F" w:rsidRPr="00955BB4" w:rsidSect="00AA2EB0">
      <w:headerReference w:type="even" r:id="rId13"/>
      <w:headerReference w:type="default" r:id="rId14"/>
      <w:footerReference w:type="default" r:id="rId15"/>
      <w:headerReference w:type="first" r:id="rId16"/>
      <w:footerReference w:type="first" r:id="rId17"/>
      <w:pgSz w:w="11907" w:h="16840" w:code="9"/>
      <w:pgMar w:top="1418" w:right="1418" w:bottom="1701" w:left="1134" w:header="397" w:footer="340" w:gutter="0"/>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7A7F6" w14:textId="77777777" w:rsidR="00FF00BA" w:rsidRDefault="00FF00BA">
      <w:r>
        <w:separator/>
      </w:r>
    </w:p>
  </w:endnote>
  <w:endnote w:type="continuationSeparator" w:id="0">
    <w:p w14:paraId="767008F3" w14:textId="77777777" w:rsidR="00FF00BA" w:rsidRDefault="00FF0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965EE" w14:textId="77777777" w:rsidR="00471A5B" w:rsidRPr="00A75D27" w:rsidRDefault="00471A5B" w:rsidP="00182FA8">
    <w:pPr>
      <w:pStyle w:val="Bunntekst"/>
      <w:spacing w:line="240" w:lineRule="auto"/>
      <w:rPr>
        <w:sz w:val="18"/>
        <w:szCs w:val="18"/>
        <w:lang w:val="nn-NO"/>
      </w:rPr>
    </w:pPr>
    <w:r w:rsidRPr="00A75D27">
      <w:rPr>
        <w:sz w:val="18"/>
        <w:szCs w:val="18"/>
        <w:lang w:val="nn-NO"/>
      </w:rPr>
      <w:t>Riksantikvaren - Direktoratet for kulturminneforvaltning</w:t>
    </w:r>
    <w:r w:rsidRPr="00A75D27">
      <w:rPr>
        <w:sz w:val="18"/>
        <w:szCs w:val="18"/>
        <w:lang w:val="nn-NO"/>
      </w:rPr>
      <w:tab/>
    </w:r>
    <w:r w:rsidRPr="00A75D27">
      <w:rPr>
        <w:sz w:val="18"/>
        <w:szCs w:val="18"/>
        <w:lang w:val="nn-NO"/>
      </w:rPr>
      <w:tab/>
    </w:r>
    <w:r w:rsidRPr="00A75D27">
      <w:rPr>
        <w:sz w:val="18"/>
        <w:szCs w:val="18"/>
        <w:lang w:val="nn-NO"/>
      </w:rPr>
      <w:tab/>
    </w:r>
    <w:r w:rsidRPr="00A75D27">
      <w:rPr>
        <w:sz w:val="18"/>
        <w:szCs w:val="18"/>
        <w:lang w:val="nn-NO"/>
      </w:rPr>
      <w:tab/>
    </w:r>
    <w:r w:rsidRPr="00A75D27">
      <w:rPr>
        <w:sz w:val="18"/>
        <w:szCs w:val="18"/>
        <w:lang w:val="nn-NO"/>
      </w:rPr>
      <w:tab/>
    </w:r>
    <w:r w:rsidRPr="00A75D27">
      <w:rPr>
        <w:sz w:val="18"/>
        <w:szCs w:val="18"/>
        <w:lang w:val="nn-NO"/>
      </w:rPr>
      <w:tab/>
    </w:r>
    <w:r w:rsidR="00CB5176" w:rsidRPr="00A75D27">
      <w:rPr>
        <w:sz w:val="18"/>
        <w:szCs w:val="18"/>
        <w:lang w:val="nn-NO"/>
      </w:rPr>
      <w:t xml:space="preserve"> </w:t>
    </w:r>
  </w:p>
  <w:p w14:paraId="218844AA" w14:textId="77777777" w:rsidR="00471A5B" w:rsidRPr="00A75D27" w:rsidRDefault="00471A5B" w:rsidP="00182FA8">
    <w:pPr>
      <w:pStyle w:val="Bunntekst"/>
      <w:spacing w:line="240" w:lineRule="auto"/>
      <w:rPr>
        <w:sz w:val="18"/>
        <w:szCs w:val="18"/>
        <w:lang w:val="nn-NO"/>
      </w:rPr>
    </w:pPr>
    <w:r w:rsidRPr="00A75D27">
      <w:rPr>
        <w:sz w:val="18"/>
        <w:szCs w:val="18"/>
        <w:lang w:val="nn-NO"/>
      </w:rPr>
      <w:t xml:space="preserve">Dronningensgate 13  • </w:t>
    </w:r>
    <w:r w:rsidR="008B6205" w:rsidRPr="00A75D27">
      <w:rPr>
        <w:sz w:val="18"/>
        <w:szCs w:val="18"/>
        <w:lang w:val="nn-NO"/>
      </w:rPr>
      <w:t>Pb. 1483 Vika.  •  0116 Oslo  •</w:t>
    </w:r>
    <w:r w:rsidRPr="00A75D27">
      <w:rPr>
        <w:sz w:val="18"/>
        <w:szCs w:val="18"/>
        <w:lang w:val="nn-NO"/>
      </w:rPr>
      <w:t xml:space="preserve">  </w:t>
    </w:r>
    <w:proofErr w:type="spellStart"/>
    <w:r w:rsidRPr="00A75D27">
      <w:rPr>
        <w:sz w:val="18"/>
        <w:szCs w:val="18"/>
        <w:lang w:val="nn-NO"/>
      </w:rPr>
      <w:t>Tlf</w:t>
    </w:r>
    <w:proofErr w:type="spellEnd"/>
    <w:r w:rsidRPr="00A75D27">
      <w:rPr>
        <w:sz w:val="18"/>
        <w:szCs w:val="18"/>
        <w:lang w:val="nn-NO"/>
      </w:rPr>
      <w:t>: 22 94 04 00  •  www.ra.no</w:t>
    </w:r>
  </w:p>
  <w:p w14:paraId="03BEE223" w14:textId="77777777" w:rsidR="00471A5B" w:rsidRPr="00A75D27" w:rsidRDefault="00471A5B">
    <w:pPr>
      <w:pStyle w:val="Bunntekst"/>
      <w:rPr>
        <w:lang w:val="nn-N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78556" w14:textId="77777777" w:rsidR="00471A5B" w:rsidRDefault="00471A5B" w:rsidP="00182FA8">
    <w:pPr>
      <w:pStyle w:val="Bunntekst"/>
      <w:tabs>
        <w:tab w:val="left" w:pos="142"/>
      </w:tabs>
      <w:spacing w:line="240" w:lineRule="auto"/>
      <w:ind w:right="-284"/>
      <w:rPr>
        <w:sz w:val="2"/>
      </w:rPr>
    </w:pPr>
  </w:p>
  <w:p w14:paraId="79F2E9F6" w14:textId="77777777" w:rsidR="00471A5B" w:rsidRPr="00A75D27" w:rsidRDefault="00471A5B" w:rsidP="00182FA8">
    <w:pPr>
      <w:pStyle w:val="Bunntekst"/>
      <w:spacing w:line="240" w:lineRule="auto"/>
      <w:rPr>
        <w:sz w:val="18"/>
        <w:szCs w:val="18"/>
        <w:lang w:val="nn-NO"/>
      </w:rPr>
    </w:pPr>
    <w:r w:rsidRPr="00A75D27">
      <w:rPr>
        <w:sz w:val="18"/>
        <w:szCs w:val="18"/>
        <w:lang w:val="nn-NO"/>
      </w:rPr>
      <w:t>Riksantikvaren - Direktoratet for kulturminneforvaltning</w:t>
    </w:r>
    <w:r w:rsidRPr="00A75D27">
      <w:rPr>
        <w:sz w:val="18"/>
        <w:szCs w:val="18"/>
        <w:lang w:val="nn-NO"/>
      </w:rPr>
      <w:tab/>
    </w:r>
    <w:r w:rsidRPr="00A75D27">
      <w:rPr>
        <w:sz w:val="18"/>
        <w:szCs w:val="18"/>
        <w:lang w:val="nn-NO"/>
      </w:rPr>
      <w:tab/>
    </w:r>
    <w:r w:rsidRPr="00A75D27">
      <w:rPr>
        <w:sz w:val="18"/>
        <w:szCs w:val="18"/>
        <w:lang w:val="nn-NO"/>
      </w:rPr>
      <w:tab/>
    </w:r>
    <w:r w:rsidRPr="00A75D27">
      <w:rPr>
        <w:sz w:val="18"/>
        <w:szCs w:val="18"/>
        <w:lang w:val="nn-NO"/>
      </w:rPr>
      <w:tab/>
    </w:r>
    <w:r w:rsidRPr="00A75D27">
      <w:rPr>
        <w:sz w:val="18"/>
        <w:szCs w:val="18"/>
        <w:lang w:val="nn-NO"/>
      </w:rPr>
      <w:tab/>
    </w:r>
    <w:r w:rsidRPr="00A75D27">
      <w:rPr>
        <w:sz w:val="18"/>
        <w:szCs w:val="18"/>
        <w:lang w:val="nn-NO"/>
      </w:rPr>
      <w:tab/>
    </w:r>
  </w:p>
  <w:p w14:paraId="77068BA2" w14:textId="77777777" w:rsidR="00471A5B" w:rsidRPr="00A75D27" w:rsidRDefault="005532DC" w:rsidP="00182FA8">
    <w:pPr>
      <w:pStyle w:val="Bunntekst"/>
      <w:spacing w:line="240" w:lineRule="auto"/>
      <w:rPr>
        <w:sz w:val="18"/>
        <w:szCs w:val="18"/>
        <w:lang w:val="nn-NO"/>
      </w:rPr>
    </w:pPr>
    <w:r w:rsidRPr="00A75D27">
      <w:rPr>
        <w:sz w:val="18"/>
        <w:szCs w:val="18"/>
        <w:lang w:val="nn-NO"/>
      </w:rPr>
      <w:t>Dronningensgate 13  •  Pb. 1483 Vika.  •  0116</w:t>
    </w:r>
    <w:r w:rsidR="00471A5B" w:rsidRPr="00A75D27">
      <w:rPr>
        <w:sz w:val="18"/>
        <w:szCs w:val="18"/>
        <w:lang w:val="nn-NO"/>
      </w:rPr>
      <w:t xml:space="preserve"> Oslo  •  </w:t>
    </w:r>
    <w:proofErr w:type="spellStart"/>
    <w:r w:rsidR="00471A5B" w:rsidRPr="00A75D27">
      <w:rPr>
        <w:sz w:val="18"/>
        <w:szCs w:val="18"/>
        <w:lang w:val="nn-NO"/>
      </w:rPr>
      <w:t>Tlf</w:t>
    </w:r>
    <w:proofErr w:type="spellEnd"/>
    <w:r w:rsidR="00471A5B" w:rsidRPr="00A75D27">
      <w:rPr>
        <w:sz w:val="18"/>
        <w:szCs w:val="18"/>
        <w:lang w:val="nn-NO"/>
      </w:rPr>
      <w:t>: 22 94 04 00  •  www.ra.no</w:t>
    </w:r>
  </w:p>
  <w:p w14:paraId="5127BD10" w14:textId="77777777" w:rsidR="00471A5B" w:rsidRPr="00A75D27" w:rsidRDefault="00471A5B" w:rsidP="00182FA8">
    <w:pPr>
      <w:pStyle w:val="Bunntekst"/>
      <w:spacing w:line="240" w:lineRule="auto"/>
      <w:ind w:right="-284"/>
      <w:rPr>
        <w:sz w:val="12"/>
        <w:szCs w:val="12"/>
        <w:lang w:val="nn-N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22364" w14:textId="77777777" w:rsidR="00FF00BA" w:rsidRDefault="00FF00BA">
      <w:r>
        <w:separator/>
      </w:r>
    </w:p>
  </w:footnote>
  <w:footnote w:type="continuationSeparator" w:id="0">
    <w:p w14:paraId="70585808" w14:textId="77777777" w:rsidR="00FF00BA" w:rsidRDefault="00FF00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EBA8C" w14:textId="67B59B81" w:rsidR="00471A5B" w:rsidRDefault="003A33DB">
    <w:pPr>
      <w:pStyle w:val="Topptekst"/>
      <w:framePr w:wrap="around" w:vAnchor="text" w:hAnchor="margin" w:xAlign="right" w:y="1"/>
      <w:rPr>
        <w:rStyle w:val="Sidetall"/>
      </w:rPr>
    </w:pPr>
    <w:r>
      <w:rPr>
        <w:rStyle w:val="Sidetall"/>
      </w:rPr>
      <w:fldChar w:fldCharType="begin"/>
    </w:r>
    <w:r w:rsidR="00471A5B">
      <w:rPr>
        <w:rStyle w:val="Sidetall"/>
      </w:rPr>
      <w:instrText xml:space="preserve">PAGE  </w:instrText>
    </w:r>
    <w:r>
      <w:rPr>
        <w:rStyle w:val="Sidetall"/>
      </w:rPr>
      <w:fldChar w:fldCharType="separate"/>
    </w:r>
    <w:r w:rsidR="008F2C22">
      <w:rPr>
        <w:rStyle w:val="Sidetall"/>
        <w:noProof/>
      </w:rPr>
      <w:t>1</w:t>
    </w:r>
    <w:r>
      <w:rPr>
        <w:rStyle w:val="Sidetall"/>
      </w:rPr>
      <w:fldChar w:fldCharType="end"/>
    </w:r>
  </w:p>
  <w:p w14:paraId="22E7601B" w14:textId="77777777" w:rsidR="00471A5B" w:rsidRDefault="00471A5B">
    <w:pPr>
      <w:pStyle w:val="Top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EF00A" w14:textId="77777777" w:rsidR="00471A5B" w:rsidRPr="00A75D27" w:rsidRDefault="003A33DB">
    <w:pPr>
      <w:pStyle w:val="Topptekst"/>
      <w:framePr w:wrap="around" w:vAnchor="text" w:hAnchor="margin" w:xAlign="right" w:y="1"/>
      <w:rPr>
        <w:rStyle w:val="Sidetall"/>
        <w:sz w:val="18"/>
        <w:szCs w:val="18"/>
      </w:rPr>
    </w:pPr>
    <w:r w:rsidRPr="00A75D27">
      <w:rPr>
        <w:rStyle w:val="Sidetall"/>
        <w:sz w:val="18"/>
        <w:szCs w:val="18"/>
      </w:rPr>
      <w:fldChar w:fldCharType="begin"/>
    </w:r>
    <w:r w:rsidR="00471A5B" w:rsidRPr="00A75D27">
      <w:rPr>
        <w:rStyle w:val="Sidetall"/>
        <w:sz w:val="18"/>
        <w:szCs w:val="18"/>
      </w:rPr>
      <w:instrText xml:space="preserve">PAGE  </w:instrText>
    </w:r>
    <w:r w:rsidRPr="00A75D27">
      <w:rPr>
        <w:rStyle w:val="Sidetall"/>
        <w:sz w:val="18"/>
        <w:szCs w:val="18"/>
      </w:rPr>
      <w:fldChar w:fldCharType="separate"/>
    </w:r>
    <w:r w:rsidR="008B6205" w:rsidRPr="00A75D27">
      <w:rPr>
        <w:rStyle w:val="Sidetall"/>
        <w:noProof/>
        <w:sz w:val="18"/>
        <w:szCs w:val="18"/>
      </w:rPr>
      <w:t>2</w:t>
    </w:r>
    <w:r w:rsidRPr="00A75D27">
      <w:rPr>
        <w:rStyle w:val="Sidetall"/>
        <w:sz w:val="18"/>
        <w:szCs w:val="18"/>
      </w:rPr>
      <w:fldChar w:fldCharType="end"/>
    </w:r>
  </w:p>
  <w:p w14:paraId="343B8341" w14:textId="77777777" w:rsidR="00471A5B" w:rsidRDefault="00471A5B">
    <w:pPr>
      <w:pStyle w:val="Topptekst"/>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DA7AD" w14:textId="77777777" w:rsidR="00471A5B" w:rsidRDefault="00471A5B" w:rsidP="00932E2B">
    <w:pPr>
      <w:spacing w:line="240" w:lineRule="auto"/>
    </w:pPr>
  </w:p>
  <w:tbl>
    <w:tblPr>
      <w:tblW w:w="5000" w:type="pct"/>
      <w:tblCellMar>
        <w:left w:w="74" w:type="dxa"/>
        <w:right w:w="71" w:type="dxa"/>
      </w:tblCellMar>
      <w:tblLook w:val="0000" w:firstRow="0" w:lastRow="0" w:firstColumn="0" w:lastColumn="0" w:noHBand="0" w:noVBand="0"/>
    </w:tblPr>
    <w:tblGrid>
      <w:gridCol w:w="2095"/>
      <w:gridCol w:w="2335"/>
      <w:gridCol w:w="1450"/>
      <w:gridCol w:w="1660"/>
      <w:gridCol w:w="1815"/>
    </w:tblGrid>
    <w:tr w:rsidR="00C670E9" w14:paraId="568D62E9" w14:textId="77777777" w:rsidTr="00482B05">
      <w:trPr>
        <w:cantSplit/>
        <w:trHeight w:val="569"/>
      </w:trPr>
      <w:tc>
        <w:tcPr>
          <w:tcW w:w="1120" w:type="pct"/>
          <w:vMerge w:val="restart"/>
        </w:tcPr>
        <w:p w14:paraId="24E64435" w14:textId="77777777" w:rsidR="00C670E9" w:rsidRPr="007220F8" w:rsidRDefault="00E4676E" w:rsidP="00932E2B">
          <w:pPr>
            <w:spacing w:before="120" w:line="240" w:lineRule="auto"/>
            <w:rPr>
              <w:rFonts w:ascii="Trebuchet MS" w:hAnsi="Trebuchet MS"/>
              <w:sz w:val="16"/>
              <w:szCs w:val="16"/>
              <w:lang w:val="en-US"/>
            </w:rPr>
          </w:pPr>
          <w:r>
            <w:rPr>
              <w:rFonts w:ascii="Trebuchet MS" w:hAnsi="Trebuchet MS"/>
              <w:noProof/>
              <w:sz w:val="16"/>
              <w:szCs w:val="16"/>
              <w:lang w:val="en-US"/>
            </w:rPr>
            <w:drawing>
              <wp:inline distT="0" distB="0" distL="0" distR="0" wp14:anchorId="46B9DB95" wp14:editId="6329BDCA">
                <wp:extent cx="866775" cy="752475"/>
                <wp:effectExtent l="0" t="0" r="9525" b="9525"/>
                <wp:docPr id="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logo.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66775" cy="752475"/>
                        </a:xfrm>
                        <a:prstGeom prst="rect">
                          <a:avLst/>
                        </a:prstGeom>
                      </pic:spPr>
                    </pic:pic>
                  </a:graphicData>
                </a:graphic>
              </wp:inline>
            </w:drawing>
          </w:r>
        </w:p>
      </w:tc>
      <w:tc>
        <w:tcPr>
          <w:tcW w:w="2023" w:type="pct"/>
          <w:gridSpan w:val="2"/>
        </w:tcPr>
        <w:p w14:paraId="30D36D1D" w14:textId="77777777" w:rsidR="00C670E9" w:rsidRPr="007220F8" w:rsidRDefault="00C670E9" w:rsidP="00932E2B">
          <w:pPr>
            <w:spacing w:before="120" w:line="240" w:lineRule="auto"/>
            <w:rPr>
              <w:rFonts w:ascii="Trebuchet MS" w:hAnsi="Trebuchet MS"/>
              <w:sz w:val="16"/>
              <w:szCs w:val="16"/>
              <w:lang w:val="en-US"/>
            </w:rPr>
          </w:pPr>
          <w:r w:rsidRPr="007220F8">
            <w:rPr>
              <w:rFonts w:ascii="Trebuchet MS" w:hAnsi="Trebuchet MS"/>
              <w:sz w:val="16"/>
              <w:szCs w:val="16"/>
              <w:lang w:val="en-US"/>
            </w:rPr>
            <w:t xml:space="preserve">SAKSBEHANDLER </w:t>
          </w:r>
        </w:p>
        <w:p w14:paraId="2DC7E9A5" w14:textId="407F32A9" w:rsidR="00A41417" w:rsidRDefault="00A41417" w:rsidP="00932E2B">
          <w:pPr>
            <w:spacing w:line="240" w:lineRule="auto"/>
            <w:rPr>
              <w:rFonts w:ascii="Trebuchet MS" w:hAnsi="Trebuchet MS"/>
              <w:sz w:val="16"/>
              <w:szCs w:val="16"/>
            </w:rPr>
          </w:pPr>
          <w:r>
            <w:rPr>
              <w:rFonts w:ascii="Trebuchet MS" w:hAnsi="Trebuchet MS"/>
              <w:sz w:val="16"/>
              <w:szCs w:val="16"/>
            </w:rPr>
            <w:t>Monica Backe</w:t>
          </w:r>
        </w:p>
        <w:p w14:paraId="7DAF3BDA" w14:textId="77777777" w:rsidR="00C670E9" w:rsidRDefault="007D0C2A" w:rsidP="00932E2B">
          <w:pPr>
            <w:spacing w:line="240" w:lineRule="auto"/>
            <w:rPr>
              <w:rFonts w:ascii="Trebuchet MS" w:hAnsi="Trebuchet MS"/>
              <w:sz w:val="16"/>
              <w:szCs w:val="16"/>
            </w:rPr>
          </w:pPr>
          <w:r>
            <w:rPr>
              <w:rFonts w:ascii="Trebuchet MS" w:hAnsi="Trebuchet MS"/>
              <w:sz w:val="16"/>
              <w:szCs w:val="16"/>
            </w:rPr>
            <w:t>Marit Vestvik</w:t>
          </w:r>
        </w:p>
        <w:p w14:paraId="3A0DAC6E" w14:textId="6DFEC320" w:rsidR="00A41417" w:rsidRPr="007220F8" w:rsidRDefault="00A41417" w:rsidP="00932E2B">
          <w:pPr>
            <w:spacing w:line="240" w:lineRule="auto"/>
            <w:rPr>
              <w:rFonts w:ascii="Trebuchet MS" w:hAnsi="Trebuchet MS"/>
              <w:sz w:val="16"/>
              <w:szCs w:val="16"/>
              <w:lang w:val="en-US"/>
            </w:rPr>
          </w:pPr>
          <w:r>
            <w:rPr>
              <w:rFonts w:ascii="Trebuchet MS" w:hAnsi="Trebuchet MS"/>
              <w:sz w:val="16"/>
              <w:szCs w:val="16"/>
              <w:lang w:val="en-US"/>
            </w:rPr>
            <w:t>Lars Erik Bru</w:t>
          </w:r>
        </w:p>
      </w:tc>
      <w:tc>
        <w:tcPr>
          <w:tcW w:w="887" w:type="pct"/>
        </w:tcPr>
        <w:p w14:paraId="399CC8F6" w14:textId="77777777" w:rsidR="00C670E9" w:rsidRPr="00B91DD4" w:rsidRDefault="00C670E9" w:rsidP="00932E2B">
          <w:pPr>
            <w:pStyle w:val="Topptekst"/>
            <w:spacing w:before="120" w:line="240" w:lineRule="auto"/>
            <w:rPr>
              <w:rFonts w:ascii="Trebuchet MS" w:hAnsi="Trebuchet MS"/>
              <w:sz w:val="16"/>
              <w:szCs w:val="16"/>
            </w:rPr>
          </w:pPr>
          <w:r w:rsidRPr="00B91DD4">
            <w:rPr>
              <w:rFonts w:ascii="Trebuchet MS" w:hAnsi="Trebuchet MS"/>
              <w:sz w:val="16"/>
              <w:szCs w:val="16"/>
            </w:rPr>
            <w:t>VÅR DATO</w:t>
          </w:r>
        </w:p>
        <w:sdt>
          <w:sdtPr>
            <w:rPr>
              <w:rFonts w:ascii="Trebuchet MS" w:hAnsi="Trebuchet MS"/>
              <w:sz w:val="16"/>
              <w:szCs w:val="16"/>
            </w:rPr>
            <w:tag w:val="DocumentDate"/>
            <w:id w:val="10003"/>
            <w:placeholder>
              <w:docPart w:val="76FA232723064515B35B030777288B72"/>
            </w:placeholder>
            <w:dataBinding w:prefixMappings="xmlns:gbs='http://www.software-innovation.no/growBusinessDocument'" w:xpath="/gbs:GrowBusinessDocument/gbs:DocumentDate[@gbs:key='10003']" w:storeItemID="{02842694-6326-4698-BD1F-22577589ABD1}"/>
            <w:date w:fullDate="2023-08-25T00:00:00Z">
              <w:dateFormat w:val="dd.MM.yyyy"/>
              <w:lid w:val="nb-NO"/>
              <w:storeMappedDataAs w:val="dateTime"/>
              <w:calendar w:val="gregorian"/>
            </w:date>
          </w:sdtPr>
          <w:sdtEndPr/>
          <w:sdtContent>
            <w:p w14:paraId="4ED64668" w14:textId="7A9F1C4D" w:rsidR="00C670E9" w:rsidRPr="00B91DD4" w:rsidRDefault="00A41417" w:rsidP="00932E2B">
              <w:pPr>
                <w:pStyle w:val="Topptekst"/>
                <w:spacing w:before="120" w:line="240" w:lineRule="auto"/>
                <w:rPr>
                  <w:rFonts w:ascii="Trebuchet MS" w:hAnsi="Trebuchet MS"/>
                  <w:sz w:val="16"/>
                  <w:szCs w:val="16"/>
                </w:rPr>
              </w:pPr>
              <w:r>
                <w:rPr>
                  <w:rFonts w:ascii="Trebuchet MS" w:hAnsi="Trebuchet MS"/>
                  <w:sz w:val="16"/>
                  <w:szCs w:val="16"/>
                </w:rPr>
                <w:t>25.08.2023</w:t>
              </w:r>
            </w:p>
          </w:sdtContent>
        </w:sdt>
      </w:tc>
      <w:tc>
        <w:tcPr>
          <w:tcW w:w="970" w:type="pct"/>
          <w:vMerge w:val="restart"/>
        </w:tcPr>
        <w:p w14:paraId="0D57D0BC" w14:textId="77777777" w:rsidR="00C670E9" w:rsidRPr="00B91DD4" w:rsidRDefault="00C670E9" w:rsidP="00932E2B">
          <w:pPr>
            <w:pStyle w:val="Topptekst"/>
            <w:spacing w:before="120" w:line="240" w:lineRule="auto"/>
            <w:rPr>
              <w:rFonts w:ascii="Trebuchet MS" w:hAnsi="Trebuchet MS"/>
              <w:sz w:val="16"/>
              <w:szCs w:val="16"/>
            </w:rPr>
          </w:pPr>
          <w:r w:rsidRPr="00B91DD4">
            <w:rPr>
              <w:rFonts w:ascii="Trebuchet MS" w:hAnsi="Trebuchet MS"/>
              <w:sz w:val="16"/>
              <w:szCs w:val="16"/>
            </w:rPr>
            <w:t>postmottak@ra.no</w:t>
          </w:r>
        </w:p>
        <w:p w14:paraId="7CEF84AD" w14:textId="7684D836" w:rsidR="00C670E9" w:rsidRPr="00B91DD4" w:rsidRDefault="006F2935" w:rsidP="00932E2B">
          <w:pPr>
            <w:pStyle w:val="Topptekst"/>
            <w:spacing w:line="240" w:lineRule="auto"/>
            <w:rPr>
              <w:rFonts w:ascii="Trebuchet MS" w:hAnsi="Trebuchet MS"/>
              <w:sz w:val="16"/>
              <w:szCs w:val="16"/>
            </w:rPr>
          </w:pPr>
          <w:hyperlink r:id="rId3" w:history="1">
            <w:r w:rsidR="00C670E9" w:rsidRPr="00B91DD4">
              <w:rPr>
                <w:rFonts w:ascii="Trebuchet MS" w:hAnsi="Trebuchet MS"/>
                <w:sz w:val="16"/>
                <w:szCs w:val="16"/>
              </w:rPr>
              <w:t>www.riksantikvaren.no</w:t>
            </w:r>
          </w:hyperlink>
        </w:p>
        <w:p w14:paraId="0BC1CC86" w14:textId="77777777" w:rsidR="00C670E9" w:rsidRPr="00B91DD4" w:rsidRDefault="00C670E9" w:rsidP="00932E2B">
          <w:pPr>
            <w:pStyle w:val="Topptekst"/>
            <w:spacing w:line="240" w:lineRule="auto"/>
            <w:rPr>
              <w:rFonts w:ascii="Trebuchet MS" w:hAnsi="Trebuchet MS"/>
              <w:sz w:val="16"/>
              <w:szCs w:val="16"/>
            </w:rPr>
          </w:pPr>
        </w:p>
        <w:p w14:paraId="24CFE4E8" w14:textId="77777777" w:rsidR="00C670E9" w:rsidRPr="00B91DD4" w:rsidRDefault="00C670E9" w:rsidP="00932E2B">
          <w:pPr>
            <w:pStyle w:val="Topptekst"/>
            <w:spacing w:line="240" w:lineRule="auto"/>
            <w:rPr>
              <w:rFonts w:ascii="Trebuchet MS" w:hAnsi="Trebuchet MS"/>
              <w:sz w:val="16"/>
              <w:szCs w:val="16"/>
            </w:rPr>
          </w:pPr>
        </w:p>
      </w:tc>
    </w:tr>
    <w:tr w:rsidR="00C670E9" w14:paraId="633E312C" w14:textId="77777777" w:rsidTr="00482B05">
      <w:trPr>
        <w:cantSplit/>
        <w:trHeight w:val="390"/>
      </w:trPr>
      <w:tc>
        <w:tcPr>
          <w:tcW w:w="1120" w:type="pct"/>
          <w:vMerge/>
        </w:tcPr>
        <w:p w14:paraId="09185B31" w14:textId="77777777" w:rsidR="00C670E9" w:rsidRPr="00B91DD4" w:rsidRDefault="00C670E9" w:rsidP="00932E2B">
          <w:pPr>
            <w:spacing w:before="120" w:line="240" w:lineRule="auto"/>
            <w:rPr>
              <w:rFonts w:ascii="Trebuchet MS" w:hAnsi="Trebuchet MS"/>
              <w:sz w:val="16"/>
              <w:szCs w:val="16"/>
            </w:rPr>
          </w:pPr>
        </w:p>
      </w:tc>
      <w:tc>
        <w:tcPr>
          <w:tcW w:w="1248" w:type="pct"/>
        </w:tcPr>
        <w:p w14:paraId="066F126A" w14:textId="77777777" w:rsidR="00C670E9" w:rsidRPr="00B91DD4" w:rsidRDefault="00C670E9" w:rsidP="00932E2B">
          <w:pPr>
            <w:spacing w:before="120" w:line="240" w:lineRule="auto"/>
            <w:rPr>
              <w:rFonts w:ascii="Trebuchet MS" w:hAnsi="Trebuchet MS"/>
              <w:sz w:val="16"/>
              <w:szCs w:val="16"/>
            </w:rPr>
          </w:pPr>
          <w:r w:rsidRPr="00B91DD4">
            <w:rPr>
              <w:rFonts w:ascii="Trebuchet MS" w:hAnsi="Trebuchet MS"/>
              <w:sz w:val="16"/>
              <w:szCs w:val="16"/>
            </w:rPr>
            <w:t xml:space="preserve">VÅR REF. </w:t>
          </w:r>
        </w:p>
        <w:sdt>
          <w:sdtPr>
            <w:rPr>
              <w:rFonts w:ascii="Trebuchet MS" w:hAnsi="Trebuchet MS"/>
              <w:sz w:val="16"/>
              <w:szCs w:val="16"/>
            </w:rPr>
            <w:tag w:val="DocumentNumber"/>
            <w:id w:val="10001"/>
            <w:placeholder>
              <w:docPart w:val="1E53CA29010046919791DA6724CB8FF6"/>
            </w:placeholder>
            <w:dataBinding w:prefixMappings="xmlns:gbs='http://www.software-innovation.no/growBusinessDocument'" w:xpath="/gbs:GrowBusinessDocument/gbs:DocumentNumber[@gbs:key='10001']" w:storeItemID="{02842694-6326-4698-BD1F-22577589ABD1}"/>
            <w:text/>
          </w:sdtPr>
          <w:sdtEndPr/>
          <w:sdtContent>
            <w:p w14:paraId="6E22150B" w14:textId="20B1B33D" w:rsidR="00C670E9" w:rsidRPr="00B91DD4" w:rsidRDefault="007D0C2A" w:rsidP="00932E2B">
              <w:pPr>
                <w:spacing w:line="240" w:lineRule="auto"/>
                <w:rPr>
                  <w:rFonts w:ascii="Trebuchet MS" w:hAnsi="Trebuchet MS"/>
                  <w:sz w:val="16"/>
                  <w:szCs w:val="16"/>
                </w:rPr>
              </w:pPr>
              <w:r>
                <w:rPr>
                  <w:rFonts w:ascii="Trebuchet MS" w:hAnsi="Trebuchet MS"/>
                  <w:sz w:val="16"/>
                  <w:szCs w:val="16"/>
                </w:rPr>
                <w:t>21/00934-6</w:t>
              </w:r>
            </w:p>
          </w:sdtContent>
        </w:sdt>
      </w:tc>
      <w:tc>
        <w:tcPr>
          <w:tcW w:w="775" w:type="pct"/>
        </w:tcPr>
        <w:p w14:paraId="2C8E2B1A" w14:textId="77777777" w:rsidR="00C670E9" w:rsidRPr="00B91DD4" w:rsidRDefault="00C670E9" w:rsidP="00932E2B">
          <w:pPr>
            <w:spacing w:before="120" w:line="240" w:lineRule="auto"/>
            <w:rPr>
              <w:rFonts w:ascii="Trebuchet MS" w:hAnsi="Trebuchet MS"/>
              <w:sz w:val="16"/>
              <w:szCs w:val="16"/>
            </w:rPr>
          </w:pPr>
          <w:r>
            <w:rPr>
              <w:rFonts w:ascii="Trebuchet MS" w:hAnsi="Trebuchet MS"/>
              <w:sz w:val="16"/>
              <w:szCs w:val="16"/>
            </w:rPr>
            <w:t>DERES</w:t>
          </w:r>
          <w:r w:rsidRPr="00B91DD4">
            <w:rPr>
              <w:rFonts w:ascii="Trebuchet MS" w:hAnsi="Trebuchet MS"/>
              <w:sz w:val="16"/>
              <w:szCs w:val="16"/>
            </w:rPr>
            <w:t xml:space="preserve"> REF. </w:t>
          </w:r>
        </w:p>
        <w:sdt>
          <w:sdtPr>
            <w:rPr>
              <w:rFonts w:ascii="Trebuchet MS" w:hAnsi="Trebuchet MS"/>
              <w:sz w:val="16"/>
              <w:szCs w:val="16"/>
            </w:rPr>
            <w:tag w:val="ReferenceNo"/>
            <w:id w:val="10002"/>
            <w:placeholder>
              <w:docPart w:val="1E53CA29010046919791DA6724CB8FF6"/>
            </w:placeholder>
            <w:dataBinding w:prefixMappings="xmlns:gbs='http://www.software-innovation.no/growBusinessDocument'" w:xpath="/gbs:GrowBusinessDocument/gbs:ReferenceNo[@gbs:key='10002']" w:storeItemID="{02842694-6326-4698-BD1F-22577589ABD1}"/>
            <w:text/>
          </w:sdtPr>
          <w:sdtEndPr/>
          <w:sdtContent>
            <w:p w14:paraId="651851B2" w14:textId="5F01ECFD" w:rsidR="00C670E9" w:rsidRPr="00B91DD4" w:rsidRDefault="007D0C2A" w:rsidP="00932E2B">
              <w:pPr>
                <w:spacing w:line="240" w:lineRule="auto"/>
                <w:rPr>
                  <w:rFonts w:ascii="Trebuchet MS" w:hAnsi="Trebuchet MS"/>
                  <w:sz w:val="16"/>
                  <w:szCs w:val="16"/>
                </w:rPr>
              </w:pPr>
              <w:r>
                <w:rPr>
                  <w:rFonts w:ascii="Trebuchet MS" w:hAnsi="Trebuchet MS"/>
                  <w:sz w:val="16"/>
                  <w:szCs w:val="16"/>
                </w:rPr>
                <w:t xml:space="preserve">  </w:t>
              </w:r>
            </w:p>
          </w:sdtContent>
        </w:sdt>
      </w:tc>
      <w:tc>
        <w:tcPr>
          <w:tcW w:w="887" w:type="pct"/>
        </w:tcPr>
        <w:p w14:paraId="7102FDEA" w14:textId="77777777" w:rsidR="00C670E9" w:rsidRPr="00B91DD4" w:rsidRDefault="00C670E9" w:rsidP="00932E2B">
          <w:pPr>
            <w:pStyle w:val="Topptekst"/>
            <w:spacing w:before="120" w:line="240" w:lineRule="auto"/>
            <w:rPr>
              <w:rFonts w:ascii="Trebuchet MS" w:hAnsi="Trebuchet MS"/>
              <w:sz w:val="16"/>
              <w:szCs w:val="16"/>
            </w:rPr>
          </w:pPr>
          <w:r>
            <w:rPr>
              <w:rFonts w:ascii="Trebuchet MS" w:hAnsi="Trebuchet MS"/>
              <w:sz w:val="16"/>
              <w:szCs w:val="16"/>
            </w:rPr>
            <w:t>DERES</w:t>
          </w:r>
          <w:r w:rsidRPr="00B91DD4">
            <w:rPr>
              <w:rFonts w:ascii="Trebuchet MS" w:hAnsi="Trebuchet MS"/>
              <w:sz w:val="16"/>
              <w:szCs w:val="16"/>
            </w:rPr>
            <w:t xml:space="preserve"> DATO</w:t>
          </w:r>
        </w:p>
        <w:p w14:paraId="1AD3FB90" w14:textId="77777777" w:rsidR="00C670E9" w:rsidRPr="00B91DD4" w:rsidRDefault="00C670E9" w:rsidP="00932E2B">
          <w:pPr>
            <w:pStyle w:val="Topptekst"/>
            <w:spacing w:before="160" w:line="240" w:lineRule="auto"/>
            <w:rPr>
              <w:rFonts w:ascii="Trebuchet MS" w:hAnsi="Trebuchet MS"/>
              <w:sz w:val="16"/>
              <w:szCs w:val="16"/>
            </w:rPr>
          </w:pPr>
        </w:p>
      </w:tc>
      <w:tc>
        <w:tcPr>
          <w:tcW w:w="970" w:type="pct"/>
          <w:vMerge/>
        </w:tcPr>
        <w:p w14:paraId="51667909" w14:textId="77777777" w:rsidR="00C670E9" w:rsidRPr="00B91DD4" w:rsidRDefault="00C670E9" w:rsidP="00932E2B">
          <w:pPr>
            <w:pStyle w:val="Topptekst"/>
            <w:spacing w:before="160" w:line="240" w:lineRule="auto"/>
            <w:rPr>
              <w:rFonts w:ascii="Trebuchet MS" w:hAnsi="Trebuchet MS"/>
              <w:sz w:val="16"/>
              <w:szCs w:val="16"/>
            </w:rPr>
          </w:pPr>
        </w:p>
      </w:tc>
    </w:tr>
    <w:tr w:rsidR="00C670E9" w14:paraId="7AB9469A" w14:textId="77777777" w:rsidTr="00482B05">
      <w:trPr>
        <w:cantSplit/>
        <w:trHeight w:val="390"/>
      </w:trPr>
      <w:tc>
        <w:tcPr>
          <w:tcW w:w="1120" w:type="pct"/>
          <w:vMerge/>
        </w:tcPr>
        <w:p w14:paraId="63F15C32" w14:textId="77777777" w:rsidR="00C670E9" w:rsidRDefault="00C670E9" w:rsidP="00932E2B">
          <w:pPr>
            <w:spacing w:before="120" w:line="240" w:lineRule="auto"/>
            <w:rPr>
              <w:rFonts w:ascii="Trebuchet MS" w:hAnsi="Trebuchet MS"/>
              <w:sz w:val="16"/>
              <w:szCs w:val="16"/>
            </w:rPr>
          </w:pPr>
        </w:p>
      </w:tc>
      <w:tc>
        <w:tcPr>
          <w:tcW w:w="2023" w:type="pct"/>
          <w:gridSpan w:val="2"/>
        </w:tcPr>
        <w:p w14:paraId="3D6AC3A1" w14:textId="77777777" w:rsidR="00C670E9" w:rsidRPr="00B91DD4" w:rsidRDefault="00C670E9" w:rsidP="00932E2B">
          <w:pPr>
            <w:spacing w:before="120" w:line="240" w:lineRule="auto"/>
            <w:rPr>
              <w:rFonts w:ascii="Trebuchet MS" w:hAnsi="Trebuchet MS"/>
              <w:sz w:val="16"/>
              <w:szCs w:val="16"/>
            </w:rPr>
          </w:pPr>
        </w:p>
      </w:tc>
      <w:tc>
        <w:tcPr>
          <w:tcW w:w="887" w:type="pct"/>
        </w:tcPr>
        <w:p w14:paraId="43DFCCAF" w14:textId="77777777" w:rsidR="00C670E9" w:rsidRPr="00B91DD4" w:rsidRDefault="00C670E9" w:rsidP="00932E2B">
          <w:pPr>
            <w:pStyle w:val="Topptekst"/>
            <w:spacing w:before="120" w:line="240" w:lineRule="auto"/>
            <w:rPr>
              <w:rFonts w:ascii="Trebuchet MS" w:hAnsi="Trebuchet MS"/>
              <w:sz w:val="16"/>
              <w:szCs w:val="16"/>
            </w:rPr>
          </w:pPr>
        </w:p>
      </w:tc>
      <w:tc>
        <w:tcPr>
          <w:tcW w:w="970" w:type="pct"/>
          <w:vMerge/>
        </w:tcPr>
        <w:p w14:paraId="7BBC1D34" w14:textId="77777777" w:rsidR="00C670E9" w:rsidRPr="00B91DD4" w:rsidRDefault="00C670E9" w:rsidP="00932E2B">
          <w:pPr>
            <w:pStyle w:val="Topptekst"/>
            <w:spacing w:before="120" w:line="240" w:lineRule="auto"/>
            <w:rPr>
              <w:rFonts w:ascii="Trebuchet MS" w:hAnsi="Trebuchet MS"/>
              <w:sz w:val="16"/>
              <w:szCs w:val="16"/>
            </w:rPr>
          </w:pPr>
        </w:p>
      </w:tc>
    </w:tr>
  </w:tbl>
  <w:p w14:paraId="30D685BF" w14:textId="77777777" w:rsidR="00471A5B" w:rsidRDefault="00471A5B" w:rsidP="00932E2B">
    <w:pPr>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7220D"/>
    <w:multiLevelType w:val="hybridMultilevel"/>
    <w:tmpl w:val="ECEEE5D2"/>
    <w:lvl w:ilvl="0" w:tplc="04140001">
      <w:start w:val="1"/>
      <w:numFmt w:val="bullet"/>
      <w:lvlText w:val=""/>
      <w:lvlJc w:val="left"/>
      <w:pPr>
        <w:ind w:left="1425" w:hanging="360"/>
      </w:pPr>
      <w:rPr>
        <w:rFonts w:ascii="Symbol" w:hAnsi="Symbol" w:hint="default"/>
      </w:rPr>
    </w:lvl>
    <w:lvl w:ilvl="1" w:tplc="04140003" w:tentative="1">
      <w:start w:val="1"/>
      <w:numFmt w:val="bullet"/>
      <w:lvlText w:val="o"/>
      <w:lvlJc w:val="left"/>
      <w:pPr>
        <w:ind w:left="2145" w:hanging="360"/>
      </w:pPr>
      <w:rPr>
        <w:rFonts w:ascii="Courier New" w:hAnsi="Courier New" w:cs="Courier New" w:hint="default"/>
      </w:rPr>
    </w:lvl>
    <w:lvl w:ilvl="2" w:tplc="04140005" w:tentative="1">
      <w:start w:val="1"/>
      <w:numFmt w:val="bullet"/>
      <w:lvlText w:val=""/>
      <w:lvlJc w:val="left"/>
      <w:pPr>
        <w:ind w:left="2865" w:hanging="360"/>
      </w:pPr>
      <w:rPr>
        <w:rFonts w:ascii="Wingdings" w:hAnsi="Wingdings" w:hint="default"/>
      </w:rPr>
    </w:lvl>
    <w:lvl w:ilvl="3" w:tplc="04140001" w:tentative="1">
      <w:start w:val="1"/>
      <w:numFmt w:val="bullet"/>
      <w:lvlText w:val=""/>
      <w:lvlJc w:val="left"/>
      <w:pPr>
        <w:ind w:left="3585" w:hanging="360"/>
      </w:pPr>
      <w:rPr>
        <w:rFonts w:ascii="Symbol" w:hAnsi="Symbol" w:hint="default"/>
      </w:rPr>
    </w:lvl>
    <w:lvl w:ilvl="4" w:tplc="04140003" w:tentative="1">
      <w:start w:val="1"/>
      <w:numFmt w:val="bullet"/>
      <w:lvlText w:val="o"/>
      <w:lvlJc w:val="left"/>
      <w:pPr>
        <w:ind w:left="4305" w:hanging="360"/>
      </w:pPr>
      <w:rPr>
        <w:rFonts w:ascii="Courier New" w:hAnsi="Courier New" w:cs="Courier New" w:hint="default"/>
      </w:rPr>
    </w:lvl>
    <w:lvl w:ilvl="5" w:tplc="04140005" w:tentative="1">
      <w:start w:val="1"/>
      <w:numFmt w:val="bullet"/>
      <w:lvlText w:val=""/>
      <w:lvlJc w:val="left"/>
      <w:pPr>
        <w:ind w:left="5025" w:hanging="360"/>
      </w:pPr>
      <w:rPr>
        <w:rFonts w:ascii="Wingdings" w:hAnsi="Wingdings" w:hint="default"/>
      </w:rPr>
    </w:lvl>
    <w:lvl w:ilvl="6" w:tplc="04140001" w:tentative="1">
      <w:start w:val="1"/>
      <w:numFmt w:val="bullet"/>
      <w:lvlText w:val=""/>
      <w:lvlJc w:val="left"/>
      <w:pPr>
        <w:ind w:left="5745" w:hanging="360"/>
      </w:pPr>
      <w:rPr>
        <w:rFonts w:ascii="Symbol" w:hAnsi="Symbol" w:hint="default"/>
      </w:rPr>
    </w:lvl>
    <w:lvl w:ilvl="7" w:tplc="04140003" w:tentative="1">
      <w:start w:val="1"/>
      <w:numFmt w:val="bullet"/>
      <w:lvlText w:val="o"/>
      <w:lvlJc w:val="left"/>
      <w:pPr>
        <w:ind w:left="6465" w:hanging="360"/>
      </w:pPr>
      <w:rPr>
        <w:rFonts w:ascii="Courier New" w:hAnsi="Courier New" w:cs="Courier New" w:hint="default"/>
      </w:rPr>
    </w:lvl>
    <w:lvl w:ilvl="8" w:tplc="04140005" w:tentative="1">
      <w:start w:val="1"/>
      <w:numFmt w:val="bullet"/>
      <w:lvlText w:val=""/>
      <w:lvlJc w:val="left"/>
      <w:pPr>
        <w:ind w:left="7185" w:hanging="360"/>
      </w:pPr>
      <w:rPr>
        <w:rFonts w:ascii="Wingdings" w:hAnsi="Wingdings" w:hint="default"/>
      </w:rPr>
    </w:lvl>
  </w:abstractNum>
  <w:abstractNum w:abstractNumId="1" w15:restartNumberingAfterBreak="0">
    <w:nsid w:val="06730C3A"/>
    <w:multiLevelType w:val="multilevel"/>
    <w:tmpl w:val="71B0E2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0C03EB"/>
    <w:multiLevelType w:val="multilevel"/>
    <w:tmpl w:val="13D093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EA70A6A"/>
    <w:multiLevelType w:val="hybridMultilevel"/>
    <w:tmpl w:val="AE6E1E9C"/>
    <w:lvl w:ilvl="0" w:tplc="0414000F">
      <w:start w:val="1"/>
      <w:numFmt w:val="decimal"/>
      <w:lvlText w:val="%1."/>
      <w:lvlJc w:val="left"/>
      <w:pPr>
        <w:ind w:left="2134" w:hanging="360"/>
      </w:pPr>
    </w:lvl>
    <w:lvl w:ilvl="1" w:tplc="04140019" w:tentative="1">
      <w:start w:val="1"/>
      <w:numFmt w:val="lowerLetter"/>
      <w:lvlText w:val="%2."/>
      <w:lvlJc w:val="left"/>
      <w:pPr>
        <w:ind w:left="2854" w:hanging="360"/>
      </w:pPr>
    </w:lvl>
    <w:lvl w:ilvl="2" w:tplc="0414001B" w:tentative="1">
      <w:start w:val="1"/>
      <w:numFmt w:val="lowerRoman"/>
      <w:lvlText w:val="%3."/>
      <w:lvlJc w:val="right"/>
      <w:pPr>
        <w:ind w:left="3574" w:hanging="180"/>
      </w:pPr>
    </w:lvl>
    <w:lvl w:ilvl="3" w:tplc="0414000F" w:tentative="1">
      <w:start w:val="1"/>
      <w:numFmt w:val="decimal"/>
      <w:lvlText w:val="%4."/>
      <w:lvlJc w:val="left"/>
      <w:pPr>
        <w:ind w:left="4294" w:hanging="360"/>
      </w:pPr>
    </w:lvl>
    <w:lvl w:ilvl="4" w:tplc="04140019" w:tentative="1">
      <w:start w:val="1"/>
      <w:numFmt w:val="lowerLetter"/>
      <w:lvlText w:val="%5."/>
      <w:lvlJc w:val="left"/>
      <w:pPr>
        <w:ind w:left="5014" w:hanging="360"/>
      </w:pPr>
    </w:lvl>
    <w:lvl w:ilvl="5" w:tplc="0414001B" w:tentative="1">
      <w:start w:val="1"/>
      <w:numFmt w:val="lowerRoman"/>
      <w:lvlText w:val="%6."/>
      <w:lvlJc w:val="right"/>
      <w:pPr>
        <w:ind w:left="5734" w:hanging="180"/>
      </w:pPr>
    </w:lvl>
    <w:lvl w:ilvl="6" w:tplc="0414000F" w:tentative="1">
      <w:start w:val="1"/>
      <w:numFmt w:val="decimal"/>
      <w:lvlText w:val="%7."/>
      <w:lvlJc w:val="left"/>
      <w:pPr>
        <w:ind w:left="6454" w:hanging="360"/>
      </w:pPr>
    </w:lvl>
    <w:lvl w:ilvl="7" w:tplc="04140019" w:tentative="1">
      <w:start w:val="1"/>
      <w:numFmt w:val="lowerLetter"/>
      <w:lvlText w:val="%8."/>
      <w:lvlJc w:val="left"/>
      <w:pPr>
        <w:ind w:left="7174" w:hanging="360"/>
      </w:pPr>
    </w:lvl>
    <w:lvl w:ilvl="8" w:tplc="0414001B" w:tentative="1">
      <w:start w:val="1"/>
      <w:numFmt w:val="lowerRoman"/>
      <w:lvlText w:val="%9."/>
      <w:lvlJc w:val="right"/>
      <w:pPr>
        <w:ind w:left="7894" w:hanging="180"/>
      </w:pPr>
    </w:lvl>
  </w:abstractNum>
  <w:abstractNum w:abstractNumId="4" w15:restartNumberingAfterBreak="0">
    <w:nsid w:val="303809E0"/>
    <w:multiLevelType w:val="multilevel"/>
    <w:tmpl w:val="F51E2D44"/>
    <w:lvl w:ilvl="0">
      <w:start w:val="1"/>
      <w:numFmt w:val="bullet"/>
      <w:lvlText w:val=""/>
      <w:lvlJc w:val="left"/>
      <w:pPr>
        <w:tabs>
          <w:tab w:val="num" w:pos="1404"/>
        </w:tabs>
        <w:ind w:left="1404" w:hanging="360"/>
      </w:pPr>
      <w:rPr>
        <w:rFonts w:ascii="Symbol" w:hAnsi="Symbol" w:hint="default"/>
        <w:sz w:val="20"/>
      </w:rPr>
    </w:lvl>
    <w:lvl w:ilvl="1" w:tentative="1">
      <w:start w:val="1"/>
      <w:numFmt w:val="bullet"/>
      <w:lvlText w:val=""/>
      <w:lvlJc w:val="left"/>
      <w:pPr>
        <w:tabs>
          <w:tab w:val="num" w:pos="2124"/>
        </w:tabs>
        <w:ind w:left="2124" w:hanging="360"/>
      </w:pPr>
      <w:rPr>
        <w:rFonts w:ascii="Symbol" w:hAnsi="Symbol" w:hint="default"/>
        <w:sz w:val="20"/>
      </w:rPr>
    </w:lvl>
    <w:lvl w:ilvl="2" w:tentative="1">
      <w:start w:val="1"/>
      <w:numFmt w:val="bullet"/>
      <w:lvlText w:val=""/>
      <w:lvlJc w:val="left"/>
      <w:pPr>
        <w:tabs>
          <w:tab w:val="num" w:pos="2844"/>
        </w:tabs>
        <w:ind w:left="2844" w:hanging="360"/>
      </w:pPr>
      <w:rPr>
        <w:rFonts w:ascii="Symbol" w:hAnsi="Symbol" w:hint="default"/>
        <w:sz w:val="20"/>
      </w:rPr>
    </w:lvl>
    <w:lvl w:ilvl="3" w:tentative="1">
      <w:start w:val="1"/>
      <w:numFmt w:val="bullet"/>
      <w:lvlText w:val=""/>
      <w:lvlJc w:val="left"/>
      <w:pPr>
        <w:tabs>
          <w:tab w:val="num" w:pos="3564"/>
        </w:tabs>
        <w:ind w:left="3564" w:hanging="360"/>
      </w:pPr>
      <w:rPr>
        <w:rFonts w:ascii="Symbol" w:hAnsi="Symbol" w:hint="default"/>
        <w:sz w:val="20"/>
      </w:rPr>
    </w:lvl>
    <w:lvl w:ilvl="4" w:tentative="1">
      <w:start w:val="1"/>
      <w:numFmt w:val="bullet"/>
      <w:lvlText w:val=""/>
      <w:lvlJc w:val="left"/>
      <w:pPr>
        <w:tabs>
          <w:tab w:val="num" w:pos="4284"/>
        </w:tabs>
        <w:ind w:left="4284" w:hanging="360"/>
      </w:pPr>
      <w:rPr>
        <w:rFonts w:ascii="Symbol" w:hAnsi="Symbol" w:hint="default"/>
        <w:sz w:val="20"/>
      </w:rPr>
    </w:lvl>
    <w:lvl w:ilvl="5" w:tentative="1">
      <w:start w:val="1"/>
      <w:numFmt w:val="bullet"/>
      <w:lvlText w:val=""/>
      <w:lvlJc w:val="left"/>
      <w:pPr>
        <w:tabs>
          <w:tab w:val="num" w:pos="5004"/>
        </w:tabs>
        <w:ind w:left="5004" w:hanging="360"/>
      </w:pPr>
      <w:rPr>
        <w:rFonts w:ascii="Symbol" w:hAnsi="Symbol" w:hint="default"/>
        <w:sz w:val="20"/>
      </w:rPr>
    </w:lvl>
    <w:lvl w:ilvl="6" w:tentative="1">
      <w:start w:val="1"/>
      <w:numFmt w:val="bullet"/>
      <w:lvlText w:val=""/>
      <w:lvlJc w:val="left"/>
      <w:pPr>
        <w:tabs>
          <w:tab w:val="num" w:pos="5724"/>
        </w:tabs>
        <w:ind w:left="5724" w:hanging="360"/>
      </w:pPr>
      <w:rPr>
        <w:rFonts w:ascii="Symbol" w:hAnsi="Symbol" w:hint="default"/>
        <w:sz w:val="20"/>
      </w:rPr>
    </w:lvl>
    <w:lvl w:ilvl="7" w:tentative="1">
      <w:start w:val="1"/>
      <w:numFmt w:val="bullet"/>
      <w:lvlText w:val=""/>
      <w:lvlJc w:val="left"/>
      <w:pPr>
        <w:tabs>
          <w:tab w:val="num" w:pos="6444"/>
        </w:tabs>
        <w:ind w:left="6444" w:hanging="360"/>
      </w:pPr>
      <w:rPr>
        <w:rFonts w:ascii="Symbol" w:hAnsi="Symbol" w:hint="default"/>
        <w:sz w:val="20"/>
      </w:rPr>
    </w:lvl>
    <w:lvl w:ilvl="8" w:tentative="1">
      <w:start w:val="1"/>
      <w:numFmt w:val="bullet"/>
      <w:lvlText w:val=""/>
      <w:lvlJc w:val="left"/>
      <w:pPr>
        <w:tabs>
          <w:tab w:val="num" w:pos="7164"/>
        </w:tabs>
        <w:ind w:left="7164" w:hanging="360"/>
      </w:pPr>
      <w:rPr>
        <w:rFonts w:ascii="Symbol" w:hAnsi="Symbol" w:hint="default"/>
        <w:sz w:val="20"/>
      </w:rPr>
    </w:lvl>
  </w:abstractNum>
  <w:abstractNum w:abstractNumId="5" w15:restartNumberingAfterBreak="0">
    <w:nsid w:val="373370F7"/>
    <w:multiLevelType w:val="hybridMultilevel"/>
    <w:tmpl w:val="F1B2FACC"/>
    <w:lvl w:ilvl="0" w:tplc="04140001">
      <w:start w:val="1"/>
      <w:numFmt w:val="bullet"/>
      <w:lvlText w:val=""/>
      <w:lvlJc w:val="left"/>
      <w:pPr>
        <w:ind w:left="2505" w:hanging="360"/>
      </w:pPr>
      <w:rPr>
        <w:rFonts w:ascii="Symbol" w:hAnsi="Symbol" w:hint="default"/>
      </w:rPr>
    </w:lvl>
    <w:lvl w:ilvl="1" w:tplc="04140003" w:tentative="1">
      <w:start w:val="1"/>
      <w:numFmt w:val="bullet"/>
      <w:lvlText w:val="o"/>
      <w:lvlJc w:val="left"/>
      <w:pPr>
        <w:ind w:left="3225" w:hanging="360"/>
      </w:pPr>
      <w:rPr>
        <w:rFonts w:ascii="Courier New" w:hAnsi="Courier New" w:cs="Courier New" w:hint="default"/>
      </w:rPr>
    </w:lvl>
    <w:lvl w:ilvl="2" w:tplc="04140005" w:tentative="1">
      <w:start w:val="1"/>
      <w:numFmt w:val="bullet"/>
      <w:lvlText w:val=""/>
      <w:lvlJc w:val="left"/>
      <w:pPr>
        <w:ind w:left="3945" w:hanging="360"/>
      </w:pPr>
      <w:rPr>
        <w:rFonts w:ascii="Wingdings" w:hAnsi="Wingdings" w:hint="default"/>
      </w:rPr>
    </w:lvl>
    <w:lvl w:ilvl="3" w:tplc="04140001" w:tentative="1">
      <w:start w:val="1"/>
      <w:numFmt w:val="bullet"/>
      <w:lvlText w:val=""/>
      <w:lvlJc w:val="left"/>
      <w:pPr>
        <w:ind w:left="4665" w:hanging="360"/>
      </w:pPr>
      <w:rPr>
        <w:rFonts w:ascii="Symbol" w:hAnsi="Symbol" w:hint="default"/>
      </w:rPr>
    </w:lvl>
    <w:lvl w:ilvl="4" w:tplc="04140003" w:tentative="1">
      <w:start w:val="1"/>
      <w:numFmt w:val="bullet"/>
      <w:lvlText w:val="o"/>
      <w:lvlJc w:val="left"/>
      <w:pPr>
        <w:ind w:left="5385" w:hanging="360"/>
      </w:pPr>
      <w:rPr>
        <w:rFonts w:ascii="Courier New" w:hAnsi="Courier New" w:cs="Courier New" w:hint="default"/>
      </w:rPr>
    </w:lvl>
    <w:lvl w:ilvl="5" w:tplc="04140005" w:tentative="1">
      <w:start w:val="1"/>
      <w:numFmt w:val="bullet"/>
      <w:lvlText w:val=""/>
      <w:lvlJc w:val="left"/>
      <w:pPr>
        <w:ind w:left="6105" w:hanging="360"/>
      </w:pPr>
      <w:rPr>
        <w:rFonts w:ascii="Wingdings" w:hAnsi="Wingdings" w:hint="default"/>
      </w:rPr>
    </w:lvl>
    <w:lvl w:ilvl="6" w:tplc="04140001" w:tentative="1">
      <w:start w:val="1"/>
      <w:numFmt w:val="bullet"/>
      <w:lvlText w:val=""/>
      <w:lvlJc w:val="left"/>
      <w:pPr>
        <w:ind w:left="6825" w:hanging="360"/>
      </w:pPr>
      <w:rPr>
        <w:rFonts w:ascii="Symbol" w:hAnsi="Symbol" w:hint="default"/>
      </w:rPr>
    </w:lvl>
    <w:lvl w:ilvl="7" w:tplc="04140003" w:tentative="1">
      <w:start w:val="1"/>
      <w:numFmt w:val="bullet"/>
      <w:lvlText w:val="o"/>
      <w:lvlJc w:val="left"/>
      <w:pPr>
        <w:ind w:left="7545" w:hanging="360"/>
      </w:pPr>
      <w:rPr>
        <w:rFonts w:ascii="Courier New" w:hAnsi="Courier New" w:cs="Courier New" w:hint="default"/>
      </w:rPr>
    </w:lvl>
    <w:lvl w:ilvl="8" w:tplc="04140005" w:tentative="1">
      <w:start w:val="1"/>
      <w:numFmt w:val="bullet"/>
      <w:lvlText w:val=""/>
      <w:lvlJc w:val="left"/>
      <w:pPr>
        <w:ind w:left="8265" w:hanging="360"/>
      </w:pPr>
      <w:rPr>
        <w:rFonts w:ascii="Wingdings" w:hAnsi="Wingdings" w:hint="default"/>
      </w:rPr>
    </w:lvl>
  </w:abstractNum>
  <w:abstractNum w:abstractNumId="6" w15:restartNumberingAfterBreak="0">
    <w:nsid w:val="3C844212"/>
    <w:multiLevelType w:val="hybridMultilevel"/>
    <w:tmpl w:val="F716A224"/>
    <w:lvl w:ilvl="0" w:tplc="622000BC">
      <w:start w:val="1"/>
      <w:numFmt w:val="decimal"/>
      <w:lvlText w:val="%1."/>
      <w:lvlJc w:val="left"/>
      <w:pPr>
        <w:ind w:left="1770" w:hanging="360"/>
      </w:pPr>
      <w:rPr>
        <w:rFonts w:hint="default"/>
      </w:rPr>
    </w:lvl>
    <w:lvl w:ilvl="1" w:tplc="04140019" w:tentative="1">
      <w:start w:val="1"/>
      <w:numFmt w:val="lowerLetter"/>
      <w:lvlText w:val="%2."/>
      <w:lvlJc w:val="left"/>
      <w:pPr>
        <w:ind w:left="2145" w:hanging="360"/>
      </w:pPr>
    </w:lvl>
    <w:lvl w:ilvl="2" w:tplc="0414001B" w:tentative="1">
      <w:start w:val="1"/>
      <w:numFmt w:val="lowerRoman"/>
      <w:lvlText w:val="%3."/>
      <w:lvlJc w:val="right"/>
      <w:pPr>
        <w:ind w:left="2865" w:hanging="180"/>
      </w:pPr>
    </w:lvl>
    <w:lvl w:ilvl="3" w:tplc="0414000F" w:tentative="1">
      <w:start w:val="1"/>
      <w:numFmt w:val="decimal"/>
      <w:lvlText w:val="%4."/>
      <w:lvlJc w:val="left"/>
      <w:pPr>
        <w:ind w:left="3585" w:hanging="360"/>
      </w:pPr>
    </w:lvl>
    <w:lvl w:ilvl="4" w:tplc="04140019" w:tentative="1">
      <w:start w:val="1"/>
      <w:numFmt w:val="lowerLetter"/>
      <w:lvlText w:val="%5."/>
      <w:lvlJc w:val="left"/>
      <w:pPr>
        <w:ind w:left="4305" w:hanging="360"/>
      </w:pPr>
    </w:lvl>
    <w:lvl w:ilvl="5" w:tplc="0414001B" w:tentative="1">
      <w:start w:val="1"/>
      <w:numFmt w:val="lowerRoman"/>
      <w:lvlText w:val="%6."/>
      <w:lvlJc w:val="right"/>
      <w:pPr>
        <w:ind w:left="5025" w:hanging="180"/>
      </w:pPr>
    </w:lvl>
    <w:lvl w:ilvl="6" w:tplc="0414000F" w:tentative="1">
      <w:start w:val="1"/>
      <w:numFmt w:val="decimal"/>
      <w:lvlText w:val="%7."/>
      <w:lvlJc w:val="left"/>
      <w:pPr>
        <w:ind w:left="5745" w:hanging="360"/>
      </w:pPr>
    </w:lvl>
    <w:lvl w:ilvl="7" w:tplc="04140019" w:tentative="1">
      <w:start w:val="1"/>
      <w:numFmt w:val="lowerLetter"/>
      <w:lvlText w:val="%8."/>
      <w:lvlJc w:val="left"/>
      <w:pPr>
        <w:ind w:left="6465" w:hanging="360"/>
      </w:pPr>
    </w:lvl>
    <w:lvl w:ilvl="8" w:tplc="0414001B" w:tentative="1">
      <w:start w:val="1"/>
      <w:numFmt w:val="lowerRoman"/>
      <w:lvlText w:val="%9."/>
      <w:lvlJc w:val="right"/>
      <w:pPr>
        <w:ind w:left="7185" w:hanging="180"/>
      </w:pPr>
    </w:lvl>
  </w:abstractNum>
  <w:abstractNum w:abstractNumId="7" w15:restartNumberingAfterBreak="0">
    <w:nsid w:val="525F5D27"/>
    <w:multiLevelType w:val="multilevel"/>
    <w:tmpl w:val="E018B6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2744D2E"/>
    <w:multiLevelType w:val="hybridMultilevel"/>
    <w:tmpl w:val="730C3418"/>
    <w:lvl w:ilvl="0" w:tplc="0414000F">
      <w:start w:val="1"/>
      <w:numFmt w:val="decimal"/>
      <w:lvlText w:val="%1."/>
      <w:lvlJc w:val="left"/>
      <w:pPr>
        <w:ind w:left="2850" w:hanging="360"/>
      </w:pPr>
    </w:lvl>
    <w:lvl w:ilvl="1" w:tplc="04140019" w:tentative="1">
      <w:start w:val="1"/>
      <w:numFmt w:val="lowerLetter"/>
      <w:lvlText w:val="%2."/>
      <w:lvlJc w:val="left"/>
      <w:pPr>
        <w:ind w:left="3570" w:hanging="360"/>
      </w:pPr>
    </w:lvl>
    <w:lvl w:ilvl="2" w:tplc="0414001B" w:tentative="1">
      <w:start w:val="1"/>
      <w:numFmt w:val="lowerRoman"/>
      <w:lvlText w:val="%3."/>
      <w:lvlJc w:val="right"/>
      <w:pPr>
        <w:ind w:left="4290" w:hanging="180"/>
      </w:pPr>
    </w:lvl>
    <w:lvl w:ilvl="3" w:tplc="0414000F" w:tentative="1">
      <w:start w:val="1"/>
      <w:numFmt w:val="decimal"/>
      <w:lvlText w:val="%4."/>
      <w:lvlJc w:val="left"/>
      <w:pPr>
        <w:ind w:left="5010" w:hanging="360"/>
      </w:pPr>
    </w:lvl>
    <w:lvl w:ilvl="4" w:tplc="04140019" w:tentative="1">
      <w:start w:val="1"/>
      <w:numFmt w:val="lowerLetter"/>
      <w:lvlText w:val="%5."/>
      <w:lvlJc w:val="left"/>
      <w:pPr>
        <w:ind w:left="5730" w:hanging="360"/>
      </w:pPr>
    </w:lvl>
    <w:lvl w:ilvl="5" w:tplc="0414001B" w:tentative="1">
      <w:start w:val="1"/>
      <w:numFmt w:val="lowerRoman"/>
      <w:lvlText w:val="%6."/>
      <w:lvlJc w:val="right"/>
      <w:pPr>
        <w:ind w:left="6450" w:hanging="180"/>
      </w:pPr>
    </w:lvl>
    <w:lvl w:ilvl="6" w:tplc="0414000F" w:tentative="1">
      <w:start w:val="1"/>
      <w:numFmt w:val="decimal"/>
      <w:lvlText w:val="%7."/>
      <w:lvlJc w:val="left"/>
      <w:pPr>
        <w:ind w:left="7170" w:hanging="360"/>
      </w:pPr>
    </w:lvl>
    <w:lvl w:ilvl="7" w:tplc="04140019" w:tentative="1">
      <w:start w:val="1"/>
      <w:numFmt w:val="lowerLetter"/>
      <w:lvlText w:val="%8."/>
      <w:lvlJc w:val="left"/>
      <w:pPr>
        <w:ind w:left="7890" w:hanging="360"/>
      </w:pPr>
    </w:lvl>
    <w:lvl w:ilvl="8" w:tplc="0414001B" w:tentative="1">
      <w:start w:val="1"/>
      <w:numFmt w:val="lowerRoman"/>
      <w:lvlText w:val="%9."/>
      <w:lvlJc w:val="right"/>
      <w:pPr>
        <w:ind w:left="8610" w:hanging="180"/>
      </w:pPr>
    </w:lvl>
  </w:abstractNum>
  <w:abstractNum w:abstractNumId="9" w15:restartNumberingAfterBreak="0">
    <w:nsid w:val="65AD6D72"/>
    <w:multiLevelType w:val="multilevel"/>
    <w:tmpl w:val="E62A67B0"/>
    <w:lvl w:ilvl="0">
      <w:start w:val="1"/>
      <w:numFmt w:val="decimal"/>
      <w:lvlText w:val="%1."/>
      <w:lvlJc w:val="left"/>
      <w:pPr>
        <w:tabs>
          <w:tab w:val="num" w:pos="2838"/>
        </w:tabs>
        <w:ind w:left="2838" w:hanging="360"/>
      </w:pPr>
    </w:lvl>
    <w:lvl w:ilvl="1" w:tentative="1">
      <w:start w:val="1"/>
      <w:numFmt w:val="decimal"/>
      <w:lvlText w:val="%2."/>
      <w:lvlJc w:val="left"/>
      <w:pPr>
        <w:tabs>
          <w:tab w:val="num" w:pos="3558"/>
        </w:tabs>
        <w:ind w:left="3558" w:hanging="360"/>
      </w:pPr>
    </w:lvl>
    <w:lvl w:ilvl="2" w:tentative="1">
      <w:start w:val="1"/>
      <w:numFmt w:val="decimal"/>
      <w:lvlText w:val="%3."/>
      <w:lvlJc w:val="left"/>
      <w:pPr>
        <w:tabs>
          <w:tab w:val="num" w:pos="4278"/>
        </w:tabs>
        <w:ind w:left="4278" w:hanging="360"/>
      </w:pPr>
    </w:lvl>
    <w:lvl w:ilvl="3" w:tentative="1">
      <w:start w:val="1"/>
      <w:numFmt w:val="decimal"/>
      <w:lvlText w:val="%4."/>
      <w:lvlJc w:val="left"/>
      <w:pPr>
        <w:tabs>
          <w:tab w:val="num" w:pos="4998"/>
        </w:tabs>
        <w:ind w:left="4998" w:hanging="360"/>
      </w:pPr>
    </w:lvl>
    <w:lvl w:ilvl="4" w:tentative="1">
      <w:start w:val="1"/>
      <w:numFmt w:val="decimal"/>
      <w:lvlText w:val="%5."/>
      <w:lvlJc w:val="left"/>
      <w:pPr>
        <w:tabs>
          <w:tab w:val="num" w:pos="5718"/>
        </w:tabs>
        <w:ind w:left="5718" w:hanging="360"/>
      </w:pPr>
    </w:lvl>
    <w:lvl w:ilvl="5" w:tentative="1">
      <w:start w:val="1"/>
      <w:numFmt w:val="decimal"/>
      <w:lvlText w:val="%6."/>
      <w:lvlJc w:val="left"/>
      <w:pPr>
        <w:tabs>
          <w:tab w:val="num" w:pos="6438"/>
        </w:tabs>
        <w:ind w:left="6438" w:hanging="360"/>
      </w:pPr>
    </w:lvl>
    <w:lvl w:ilvl="6" w:tentative="1">
      <w:start w:val="1"/>
      <w:numFmt w:val="decimal"/>
      <w:lvlText w:val="%7."/>
      <w:lvlJc w:val="left"/>
      <w:pPr>
        <w:tabs>
          <w:tab w:val="num" w:pos="7158"/>
        </w:tabs>
        <w:ind w:left="7158" w:hanging="360"/>
      </w:pPr>
    </w:lvl>
    <w:lvl w:ilvl="7" w:tentative="1">
      <w:start w:val="1"/>
      <w:numFmt w:val="decimal"/>
      <w:lvlText w:val="%8."/>
      <w:lvlJc w:val="left"/>
      <w:pPr>
        <w:tabs>
          <w:tab w:val="num" w:pos="7878"/>
        </w:tabs>
        <w:ind w:left="7878" w:hanging="360"/>
      </w:pPr>
    </w:lvl>
    <w:lvl w:ilvl="8" w:tentative="1">
      <w:start w:val="1"/>
      <w:numFmt w:val="decimal"/>
      <w:lvlText w:val="%9."/>
      <w:lvlJc w:val="left"/>
      <w:pPr>
        <w:tabs>
          <w:tab w:val="num" w:pos="8598"/>
        </w:tabs>
        <w:ind w:left="8598" w:hanging="360"/>
      </w:pPr>
    </w:lvl>
  </w:abstractNum>
  <w:abstractNum w:abstractNumId="10" w15:restartNumberingAfterBreak="0">
    <w:nsid w:val="6616359A"/>
    <w:multiLevelType w:val="multilevel"/>
    <w:tmpl w:val="11DC7EC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EC01915"/>
    <w:multiLevelType w:val="hybridMultilevel"/>
    <w:tmpl w:val="BD4A744C"/>
    <w:lvl w:ilvl="0" w:tplc="0414000F">
      <w:start w:val="1"/>
      <w:numFmt w:val="decimal"/>
      <w:lvlText w:val="%1."/>
      <w:lvlJc w:val="left"/>
      <w:pPr>
        <w:ind w:left="2138" w:hanging="360"/>
      </w:pPr>
    </w:lvl>
    <w:lvl w:ilvl="1" w:tplc="04140019" w:tentative="1">
      <w:start w:val="1"/>
      <w:numFmt w:val="lowerLetter"/>
      <w:lvlText w:val="%2."/>
      <w:lvlJc w:val="left"/>
      <w:pPr>
        <w:ind w:left="2858" w:hanging="360"/>
      </w:pPr>
    </w:lvl>
    <w:lvl w:ilvl="2" w:tplc="0414001B" w:tentative="1">
      <w:start w:val="1"/>
      <w:numFmt w:val="lowerRoman"/>
      <w:lvlText w:val="%3."/>
      <w:lvlJc w:val="right"/>
      <w:pPr>
        <w:ind w:left="3578" w:hanging="180"/>
      </w:pPr>
    </w:lvl>
    <w:lvl w:ilvl="3" w:tplc="0414000F" w:tentative="1">
      <w:start w:val="1"/>
      <w:numFmt w:val="decimal"/>
      <w:lvlText w:val="%4."/>
      <w:lvlJc w:val="left"/>
      <w:pPr>
        <w:ind w:left="4298" w:hanging="360"/>
      </w:pPr>
    </w:lvl>
    <w:lvl w:ilvl="4" w:tplc="04140019" w:tentative="1">
      <w:start w:val="1"/>
      <w:numFmt w:val="lowerLetter"/>
      <w:lvlText w:val="%5."/>
      <w:lvlJc w:val="left"/>
      <w:pPr>
        <w:ind w:left="5018" w:hanging="360"/>
      </w:pPr>
    </w:lvl>
    <w:lvl w:ilvl="5" w:tplc="0414001B" w:tentative="1">
      <w:start w:val="1"/>
      <w:numFmt w:val="lowerRoman"/>
      <w:lvlText w:val="%6."/>
      <w:lvlJc w:val="right"/>
      <w:pPr>
        <w:ind w:left="5738" w:hanging="180"/>
      </w:pPr>
    </w:lvl>
    <w:lvl w:ilvl="6" w:tplc="0414000F" w:tentative="1">
      <w:start w:val="1"/>
      <w:numFmt w:val="decimal"/>
      <w:lvlText w:val="%7."/>
      <w:lvlJc w:val="left"/>
      <w:pPr>
        <w:ind w:left="6458" w:hanging="360"/>
      </w:pPr>
    </w:lvl>
    <w:lvl w:ilvl="7" w:tplc="04140019" w:tentative="1">
      <w:start w:val="1"/>
      <w:numFmt w:val="lowerLetter"/>
      <w:lvlText w:val="%8."/>
      <w:lvlJc w:val="left"/>
      <w:pPr>
        <w:ind w:left="7178" w:hanging="360"/>
      </w:pPr>
    </w:lvl>
    <w:lvl w:ilvl="8" w:tplc="0414001B" w:tentative="1">
      <w:start w:val="1"/>
      <w:numFmt w:val="lowerRoman"/>
      <w:lvlText w:val="%9."/>
      <w:lvlJc w:val="right"/>
      <w:pPr>
        <w:ind w:left="7898" w:hanging="180"/>
      </w:pPr>
    </w:lvl>
  </w:abstractNum>
  <w:abstractNum w:abstractNumId="12" w15:restartNumberingAfterBreak="0">
    <w:nsid w:val="77A95C4A"/>
    <w:multiLevelType w:val="multilevel"/>
    <w:tmpl w:val="979002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D4A5166"/>
    <w:multiLevelType w:val="multilevel"/>
    <w:tmpl w:val="F9DAB37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53385419">
    <w:abstractNumId w:val="0"/>
  </w:num>
  <w:num w:numId="2" w16cid:durableId="462429175">
    <w:abstractNumId w:val="6"/>
  </w:num>
  <w:num w:numId="3" w16cid:durableId="389115296">
    <w:abstractNumId w:val="4"/>
  </w:num>
  <w:num w:numId="4" w16cid:durableId="1643539348">
    <w:abstractNumId w:val="9"/>
  </w:num>
  <w:num w:numId="5" w16cid:durableId="1412265968">
    <w:abstractNumId w:val="2"/>
  </w:num>
  <w:num w:numId="6" w16cid:durableId="204759866">
    <w:abstractNumId w:val="7"/>
  </w:num>
  <w:num w:numId="7" w16cid:durableId="1719695055">
    <w:abstractNumId w:val="1"/>
  </w:num>
  <w:num w:numId="8" w16cid:durableId="930704563">
    <w:abstractNumId w:val="13"/>
  </w:num>
  <w:num w:numId="9" w16cid:durableId="1678774385">
    <w:abstractNumId w:val="12"/>
  </w:num>
  <w:num w:numId="10" w16cid:durableId="1758400848">
    <w:abstractNumId w:val="10"/>
  </w:num>
  <w:num w:numId="11" w16cid:durableId="321663567">
    <w:abstractNumId w:val="5"/>
  </w:num>
  <w:num w:numId="12" w16cid:durableId="1613393722">
    <w:abstractNumId w:val="8"/>
  </w:num>
  <w:num w:numId="13" w16cid:durableId="477191131">
    <w:abstractNumId w:val="3"/>
  </w:num>
  <w:num w:numId="14" w16cid:durableId="205954729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lang="nb-NO" w:vendorID="666" w:dllVersion="513" w:checkStyle="1" w:appName="MSWord"/>
  <w:activeWritingStyle w:lang="nb-NO" w:vendorID="22" w:dllVersion="513" w:checkStyle="1" w:appName="MSWord"/>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4C3"/>
    <w:rsid w:val="000044C0"/>
    <w:rsid w:val="0000740E"/>
    <w:rsid w:val="00010A28"/>
    <w:rsid w:val="000264DE"/>
    <w:rsid w:val="00027B72"/>
    <w:rsid w:val="000316E1"/>
    <w:rsid w:val="00032ACE"/>
    <w:rsid w:val="0004131D"/>
    <w:rsid w:val="0005360C"/>
    <w:rsid w:val="00074463"/>
    <w:rsid w:val="00085922"/>
    <w:rsid w:val="00086A05"/>
    <w:rsid w:val="000A096B"/>
    <w:rsid w:val="000C10AE"/>
    <w:rsid w:val="000D731F"/>
    <w:rsid w:val="000E5E19"/>
    <w:rsid w:val="000F1303"/>
    <w:rsid w:val="000F1390"/>
    <w:rsid w:val="000F1822"/>
    <w:rsid w:val="000F63EF"/>
    <w:rsid w:val="00101532"/>
    <w:rsid w:val="001026E1"/>
    <w:rsid w:val="00103EB1"/>
    <w:rsid w:val="0011164F"/>
    <w:rsid w:val="00115B47"/>
    <w:rsid w:val="00115D88"/>
    <w:rsid w:val="0011691C"/>
    <w:rsid w:val="001235C8"/>
    <w:rsid w:val="00126C23"/>
    <w:rsid w:val="00126E68"/>
    <w:rsid w:val="0013026C"/>
    <w:rsid w:val="0013530F"/>
    <w:rsid w:val="001360A4"/>
    <w:rsid w:val="001420F3"/>
    <w:rsid w:val="001459B5"/>
    <w:rsid w:val="001460D4"/>
    <w:rsid w:val="00147756"/>
    <w:rsid w:val="00173858"/>
    <w:rsid w:val="00176158"/>
    <w:rsid w:val="001800DC"/>
    <w:rsid w:val="00182FA8"/>
    <w:rsid w:val="00184F78"/>
    <w:rsid w:val="001864E1"/>
    <w:rsid w:val="001B35DC"/>
    <w:rsid w:val="001B55E0"/>
    <w:rsid w:val="001C0C9B"/>
    <w:rsid w:val="001D54D0"/>
    <w:rsid w:val="001E4B6F"/>
    <w:rsid w:val="002032AE"/>
    <w:rsid w:val="00206D36"/>
    <w:rsid w:val="0023279D"/>
    <w:rsid w:val="00233880"/>
    <w:rsid w:val="00233FAF"/>
    <w:rsid w:val="00250BFC"/>
    <w:rsid w:val="002543B9"/>
    <w:rsid w:val="002545BD"/>
    <w:rsid w:val="00254B03"/>
    <w:rsid w:val="00273488"/>
    <w:rsid w:val="00283C87"/>
    <w:rsid w:val="002851B6"/>
    <w:rsid w:val="00292A98"/>
    <w:rsid w:val="0029452B"/>
    <w:rsid w:val="00297546"/>
    <w:rsid w:val="002A4B45"/>
    <w:rsid w:val="002B36A3"/>
    <w:rsid w:val="002C5024"/>
    <w:rsid w:val="002D3143"/>
    <w:rsid w:val="002E47D9"/>
    <w:rsid w:val="002F06A6"/>
    <w:rsid w:val="00302D5E"/>
    <w:rsid w:val="00304945"/>
    <w:rsid w:val="00305626"/>
    <w:rsid w:val="00311923"/>
    <w:rsid w:val="0032016F"/>
    <w:rsid w:val="00320595"/>
    <w:rsid w:val="00326268"/>
    <w:rsid w:val="0033629E"/>
    <w:rsid w:val="00341C3D"/>
    <w:rsid w:val="00344103"/>
    <w:rsid w:val="00351CFB"/>
    <w:rsid w:val="00364691"/>
    <w:rsid w:val="003826EB"/>
    <w:rsid w:val="003930EA"/>
    <w:rsid w:val="003A33DB"/>
    <w:rsid w:val="003B35E9"/>
    <w:rsid w:val="003C4B3D"/>
    <w:rsid w:val="003C4C85"/>
    <w:rsid w:val="003E11CF"/>
    <w:rsid w:val="003E678A"/>
    <w:rsid w:val="0040297C"/>
    <w:rsid w:val="0040355B"/>
    <w:rsid w:val="004069F8"/>
    <w:rsid w:val="00413E63"/>
    <w:rsid w:val="004179BF"/>
    <w:rsid w:val="00420071"/>
    <w:rsid w:val="004350D8"/>
    <w:rsid w:val="00443092"/>
    <w:rsid w:val="004446BF"/>
    <w:rsid w:val="004464AA"/>
    <w:rsid w:val="00447525"/>
    <w:rsid w:val="004629D6"/>
    <w:rsid w:val="00465BC7"/>
    <w:rsid w:val="00471A5B"/>
    <w:rsid w:val="00482B05"/>
    <w:rsid w:val="00484B9E"/>
    <w:rsid w:val="004A03C3"/>
    <w:rsid w:val="004B2E0B"/>
    <w:rsid w:val="004B31F6"/>
    <w:rsid w:val="004B595F"/>
    <w:rsid w:val="004B64EA"/>
    <w:rsid w:val="004C798C"/>
    <w:rsid w:val="004D116E"/>
    <w:rsid w:val="004D1C20"/>
    <w:rsid w:val="004D30C9"/>
    <w:rsid w:val="004E0029"/>
    <w:rsid w:val="004E0086"/>
    <w:rsid w:val="004E4CE7"/>
    <w:rsid w:val="004E5CB8"/>
    <w:rsid w:val="004E7651"/>
    <w:rsid w:val="004F51BD"/>
    <w:rsid w:val="004F5578"/>
    <w:rsid w:val="004F6CDC"/>
    <w:rsid w:val="004F6F39"/>
    <w:rsid w:val="00502F8F"/>
    <w:rsid w:val="00506E50"/>
    <w:rsid w:val="005074F0"/>
    <w:rsid w:val="00514F54"/>
    <w:rsid w:val="00517B30"/>
    <w:rsid w:val="00524E02"/>
    <w:rsid w:val="00527A32"/>
    <w:rsid w:val="005447E2"/>
    <w:rsid w:val="00547A50"/>
    <w:rsid w:val="005510D0"/>
    <w:rsid w:val="005532DC"/>
    <w:rsid w:val="00561FDA"/>
    <w:rsid w:val="0056225B"/>
    <w:rsid w:val="0056758F"/>
    <w:rsid w:val="00572CFC"/>
    <w:rsid w:val="00584353"/>
    <w:rsid w:val="00584362"/>
    <w:rsid w:val="00586575"/>
    <w:rsid w:val="00590DD1"/>
    <w:rsid w:val="00592298"/>
    <w:rsid w:val="005A3072"/>
    <w:rsid w:val="005A4A8D"/>
    <w:rsid w:val="005B196D"/>
    <w:rsid w:val="005B3BE1"/>
    <w:rsid w:val="005B4D4D"/>
    <w:rsid w:val="005C4EBC"/>
    <w:rsid w:val="005C716A"/>
    <w:rsid w:val="005C7F30"/>
    <w:rsid w:val="005D2822"/>
    <w:rsid w:val="005D5BE2"/>
    <w:rsid w:val="005F2059"/>
    <w:rsid w:val="005F21B1"/>
    <w:rsid w:val="005F718F"/>
    <w:rsid w:val="005F7D3E"/>
    <w:rsid w:val="00601E05"/>
    <w:rsid w:val="006218A0"/>
    <w:rsid w:val="00623602"/>
    <w:rsid w:val="00636D32"/>
    <w:rsid w:val="00637CC1"/>
    <w:rsid w:val="006422FF"/>
    <w:rsid w:val="00646532"/>
    <w:rsid w:val="006473DA"/>
    <w:rsid w:val="00662AEE"/>
    <w:rsid w:val="006635FC"/>
    <w:rsid w:val="006805B9"/>
    <w:rsid w:val="00686B17"/>
    <w:rsid w:val="00686F97"/>
    <w:rsid w:val="00691BC7"/>
    <w:rsid w:val="00693225"/>
    <w:rsid w:val="006B3339"/>
    <w:rsid w:val="006B55FD"/>
    <w:rsid w:val="006B69B4"/>
    <w:rsid w:val="006B7484"/>
    <w:rsid w:val="006C396E"/>
    <w:rsid w:val="006C500A"/>
    <w:rsid w:val="006C6529"/>
    <w:rsid w:val="006D101A"/>
    <w:rsid w:val="006D2B4D"/>
    <w:rsid w:val="006E2500"/>
    <w:rsid w:val="006F1466"/>
    <w:rsid w:val="006F2935"/>
    <w:rsid w:val="00700F76"/>
    <w:rsid w:val="007162D2"/>
    <w:rsid w:val="00717291"/>
    <w:rsid w:val="007213FF"/>
    <w:rsid w:val="007220F8"/>
    <w:rsid w:val="007321DC"/>
    <w:rsid w:val="00753A5B"/>
    <w:rsid w:val="007546DB"/>
    <w:rsid w:val="00763CC1"/>
    <w:rsid w:val="00771895"/>
    <w:rsid w:val="00772FD0"/>
    <w:rsid w:val="00780034"/>
    <w:rsid w:val="007A05CA"/>
    <w:rsid w:val="007A0A14"/>
    <w:rsid w:val="007A3727"/>
    <w:rsid w:val="007A4FBE"/>
    <w:rsid w:val="007C1A75"/>
    <w:rsid w:val="007D0C2A"/>
    <w:rsid w:val="007D4416"/>
    <w:rsid w:val="007D6DD7"/>
    <w:rsid w:val="007E1885"/>
    <w:rsid w:val="00801493"/>
    <w:rsid w:val="00807CA0"/>
    <w:rsid w:val="008115ED"/>
    <w:rsid w:val="0081394B"/>
    <w:rsid w:val="008173EA"/>
    <w:rsid w:val="00840E17"/>
    <w:rsid w:val="008544EA"/>
    <w:rsid w:val="00856AE1"/>
    <w:rsid w:val="008624FD"/>
    <w:rsid w:val="00882E0D"/>
    <w:rsid w:val="00883152"/>
    <w:rsid w:val="00885DE1"/>
    <w:rsid w:val="00887670"/>
    <w:rsid w:val="008926EE"/>
    <w:rsid w:val="00893FC0"/>
    <w:rsid w:val="008B00AB"/>
    <w:rsid w:val="008B6205"/>
    <w:rsid w:val="008C70E6"/>
    <w:rsid w:val="008F2C22"/>
    <w:rsid w:val="008F56B2"/>
    <w:rsid w:val="00901B58"/>
    <w:rsid w:val="00905734"/>
    <w:rsid w:val="00906D36"/>
    <w:rsid w:val="00906FA4"/>
    <w:rsid w:val="00907827"/>
    <w:rsid w:val="00924EC6"/>
    <w:rsid w:val="00925E82"/>
    <w:rsid w:val="009265AF"/>
    <w:rsid w:val="009273B6"/>
    <w:rsid w:val="00927634"/>
    <w:rsid w:val="00932E2B"/>
    <w:rsid w:val="009339BF"/>
    <w:rsid w:val="00945066"/>
    <w:rsid w:val="00946347"/>
    <w:rsid w:val="00946F77"/>
    <w:rsid w:val="00952348"/>
    <w:rsid w:val="00955BB4"/>
    <w:rsid w:val="009611C6"/>
    <w:rsid w:val="009656F8"/>
    <w:rsid w:val="0097691B"/>
    <w:rsid w:val="0098669B"/>
    <w:rsid w:val="00990C9E"/>
    <w:rsid w:val="00994F04"/>
    <w:rsid w:val="009A614A"/>
    <w:rsid w:val="009B11FC"/>
    <w:rsid w:val="009B5A23"/>
    <w:rsid w:val="009B7BA9"/>
    <w:rsid w:val="009F1BDF"/>
    <w:rsid w:val="009F1CEE"/>
    <w:rsid w:val="009F6728"/>
    <w:rsid w:val="00A1372D"/>
    <w:rsid w:val="00A311D6"/>
    <w:rsid w:val="00A37EA8"/>
    <w:rsid w:val="00A41417"/>
    <w:rsid w:val="00A46430"/>
    <w:rsid w:val="00A51218"/>
    <w:rsid w:val="00A521E4"/>
    <w:rsid w:val="00A5250E"/>
    <w:rsid w:val="00A56235"/>
    <w:rsid w:val="00A643AC"/>
    <w:rsid w:val="00A747CA"/>
    <w:rsid w:val="00A75D27"/>
    <w:rsid w:val="00A85AA2"/>
    <w:rsid w:val="00A85EAF"/>
    <w:rsid w:val="00A9251D"/>
    <w:rsid w:val="00AA2D62"/>
    <w:rsid w:val="00AA2EB0"/>
    <w:rsid w:val="00AC0277"/>
    <w:rsid w:val="00AD6CFE"/>
    <w:rsid w:val="00B00C11"/>
    <w:rsid w:val="00B05A65"/>
    <w:rsid w:val="00B10D45"/>
    <w:rsid w:val="00B1738F"/>
    <w:rsid w:val="00B21CCB"/>
    <w:rsid w:val="00B24BB4"/>
    <w:rsid w:val="00B30B99"/>
    <w:rsid w:val="00B370A3"/>
    <w:rsid w:val="00B53AF4"/>
    <w:rsid w:val="00B55958"/>
    <w:rsid w:val="00B56404"/>
    <w:rsid w:val="00B56D4F"/>
    <w:rsid w:val="00B634ED"/>
    <w:rsid w:val="00B65B3F"/>
    <w:rsid w:val="00B66BF5"/>
    <w:rsid w:val="00B72907"/>
    <w:rsid w:val="00B8720C"/>
    <w:rsid w:val="00B87CA1"/>
    <w:rsid w:val="00B91DD4"/>
    <w:rsid w:val="00BA2C62"/>
    <w:rsid w:val="00BA6105"/>
    <w:rsid w:val="00BB1451"/>
    <w:rsid w:val="00BB4E76"/>
    <w:rsid w:val="00BB69E3"/>
    <w:rsid w:val="00BC73BD"/>
    <w:rsid w:val="00BC75C0"/>
    <w:rsid w:val="00BD1218"/>
    <w:rsid w:val="00BE53D9"/>
    <w:rsid w:val="00BF0237"/>
    <w:rsid w:val="00BF0671"/>
    <w:rsid w:val="00BF6EFC"/>
    <w:rsid w:val="00C04751"/>
    <w:rsid w:val="00C11DB0"/>
    <w:rsid w:val="00C32702"/>
    <w:rsid w:val="00C3406B"/>
    <w:rsid w:val="00C36B8A"/>
    <w:rsid w:val="00C5432E"/>
    <w:rsid w:val="00C670E9"/>
    <w:rsid w:val="00C67BF4"/>
    <w:rsid w:val="00C83C94"/>
    <w:rsid w:val="00C84C7E"/>
    <w:rsid w:val="00C85D3B"/>
    <w:rsid w:val="00CB5176"/>
    <w:rsid w:val="00CC41D5"/>
    <w:rsid w:val="00CC5EF6"/>
    <w:rsid w:val="00CD5B05"/>
    <w:rsid w:val="00CD630C"/>
    <w:rsid w:val="00CF4FE0"/>
    <w:rsid w:val="00D11E90"/>
    <w:rsid w:val="00D126A0"/>
    <w:rsid w:val="00D13052"/>
    <w:rsid w:val="00D20A9E"/>
    <w:rsid w:val="00D2585F"/>
    <w:rsid w:val="00D30E4B"/>
    <w:rsid w:val="00D33BE9"/>
    <w:rsid w:val="00D35737"/>
    <w:rsid w:val="00D4351E"/>
    <w:rsid w:val="00D44BFA"/>
    <w:rsid w:val="00D52A29"/>
    <w:rsid w:val="00D617EF"/>
    <w:rsid w:val="00D66C91"/>
    <w:rsid w:val="00D72904"/>
    <w:rsid w:val="00D92980"/>
    <w:rsid w:val="00D96BE4"/>
    <w:rsid w:val="00D9713E"/>
    <w:rsid w:val="00DA3018"/>
    <w:rsid w:val="00DA54F8"/>
    <w:rsid w:val="00DB100D"/>
    <w:rsid w:val="00DB732F"/>
    <w:rsid w:val="00DC0958"/>
    <w:rsid w:val="00DC0E70"/>
    <w:rsid w:val="00DC7B77"/>
    <w:rsid w:val="00DD086C"/>
    <w:rsid w:val="00DF56F5"/>
    <w:rsid w:val="00DF6D56"/>
    <w:rsid w:val="00E019AC"/>
    <w:rsid w:val="00E03E0A"/>
    <w:rsid w:val="00E0476C"/>
    <w:rsid w:val="00E055EF"/>
    <w:rsid w:val="00E06E58"/>
    <w:rsid w:val="00E11773"/>
    <w:rsid w:val="00E16EAF"/>
    <w:rsid w:val="00E174D9"/>
    <w:rsid w:val="00E27B74"/>
    <w:rsid w:val="00E316C6"/>
    <w:rsid w:val="00E31DBF"/>
    <w:rsid w:val="00E337FA"/>
    <w:rsid w:val="00E46041"/>
    <w:rsid w:val="00E4676E"/>
    <w:rsid w:val="00E55ACB"/>
    <w:rsid w:val="00E61542"/>
    <w:rsid w:val="00E70B38"/>
    <w:rsid w:val="00E70DAE"/>
    <w:rsid w:val="00E810AB"/>
    <w:rsid w:val="00E866E0"/>
    <w:rsid w:val="00E9061C"/>
    <w:rsid w:val="00E954C3"/>
    <w:rsid w:val="00EA36C0"/>
    <w:rsid w:val="00EB255E"/>
    <w:rsid w:val="00EC10E3"/>
    <w:rsid w:val="00EC66C1"/>
    <w:rsid w:val="00ED2621"/>
    <w:rsid w:val="00ED2E85"/>
    <w:rsid w:val="00ED6E12"/>
    <w:rsid w:val="00EE127A"/>
    <w:rsid w:val="00EE3796"/>
    <w:rsid w:val="00EE3B2C"/>
    <w:rsid w:val="00EE5660"/>
    <w:rsid w:val="00EE7582"/>
    <w:rsid w:val="00EE7F0E"/>
    <w:rsid w:val="00EF4707"/>
    <w:rsid w:val="00F05860"/>
    <w:rsid w:val="00F15BD0"/>
    <w:rsid w:val="00F16F98"/>
    <w:rsid w:val="00F27691"/>
    <w:rsid w:val="00F422CE"/>
    <w:rsid w:val="00F43E58"/>
    <w:rsid w:val="00F44F4D"/>
    <w:rsid w:val="00F47075"/>
    <w:rsid w:val="00F57A68"/>
    <w:rsid w:val="00F63794"/>
    <w:rsid w:val="00F71117"/>
    <w:rsid w:val="00F75392"/>
    <w:rsid w:val="00F87864"/>
    <w:rsid w:val="00F91B50"/>
    <w:rsid w:val="00F968B7"/>
    <w:rsid w:val="00FA05BC"/>
    <w:rsid w:val="00FB2E5F"/>
    <w:rsid w:val="00FC4204"/>
    <w:rsid w:val="00FC64CA"/>
    <w:rsid w:val="00FF00BA"/>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nb-NO"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2B9065"/>
  <w15:docId w15:val="{E586D3C2-DC21-489E-A2C0-8535CE5D4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4EBC"/>
    <w:pPr>
      <w:spacing w:line="360" w:lineRule="auto"/>
    </w:pPr>
    <w:rPr>
      <w:rFonts w:ascii="Georgia" w:hAnsi="Georgia"/>
      <w:sz w:val="22"/>
    </w:rPr>
  </w:style>
  <w:style w:type="paragraph" w:styleId="Overskrift1">
    <w:name w:val="heading 1"/>
    <w:basedOn w:val="Normal"/>
    <w:qFormat/>
    <w:rsid w:val="00A75D27"/>
    <w:pPr>
      <w:keepNext/>
      <w:spacing w:line="276" w:lineRule="auto"/>
      <w:outlineLvl w:val="0"/>
    </w:pPr>
    <w:rPr>
      <w:b/>
      <w:sz w:val="26"/>
    </w:rPr>
  </w:style>
  <w:style w:type="paragraph" w:styleId="Overskrift2">
    <w:name w:val="heading 2"/>
    <w:basedOn w:val="Normal"/>
    <w:next w:val="Innrykk"/>
    <w:qFormat/>
    <w:rsid w:val="00A51218"/>
    <w:pPr>
      <w:keepNext/>
      <w:ind w:left="1134"/>
      <w:outlineLvl w:val="1"/>
    </w:pPr>
    <w:rPr>
      <w:sz w:val="28"/>
    </w:rPr>
  </w:style>
  <w:style w:type="paragraph" w:styleId="Overskrift3">
    <w:name w:val="heading 3"/>
    <w:basedOn w:val="Normal"/>
    <w:next w:val="Innrykk"/>
    <w:qFormat/>
    <w:rsid w:val="00A51218"/>
    <w:pPr>
      <w:keepNext/>
      <w:ind w:left="1134"/>
      <w:outlineLvl w:val="2"/>
    </w:pPr>
    <w:rPr>
      <w:caps/>
    </w:rPr>
  </w:style>
  <w:style w:type="paragraph" w:styleId="Overskrift4">
    <w:name w:val="heading 4"/>
    <w:basedOn w:val="Normal"/>
    <w:next w:val="Innrykk"/>
    <w:qFormat/>
    <w:rsid w:val="00A51218"/>
    <w:pPr>
      <w:keepNext/>
      <w:ind w:left="1134"/>
      <w:outlineLvl w:val="3"/>
    </w:pPr>
    <w:rPr>
      <w:i/>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rsid w:val="00A51218"/>
  </w:style>
  <w:style w:type="paragraph" w:styleId="Bunntekst">
    <w:name w:val="footer"/>
    <w:basedOn w:val="Normal"/>
    <w:rsid w:val="00A51218"/>
    <w:rPr>
      <w:sz w:val="16"/>
    </w:rPr>
  </w:style>
  <w:style w:type="character" w:styleId="Sidetall">
    <w:name w:val="page number"/>
    <w:basedOn w:val="Standardskriftforavsnitt"/>
    <w:rsid w:val="00A51218"/>
  </w:style>
  <w:style w:type="paragraph" w:customStyle="1" w:styleId="pkt10">
    <w:name w:val="pkt 10"/>
    <w:basedOn w:val="Normal"/>
    <w:rsid w:val="006B55FD"/>
  </w:style>
  <w:style w:type="paragraph" w:customStyle="1" w:styleId="Stil1">
    <w:name w:val="Stil1"/>
    <w:basedOn w:val="Topptekst"/>
    <w:rsid w:val="008624FD"/>
  </w:style>
  <w:style w:type="paragraph" w:customStyle="1" w:styleId="Innrykk">
    <w:name w:val="Innrykk"/>
    <w:basedOn w:val="Normal"/>
    <w:rsid w:val="00A51218"/>
    <w:pPr>
      <w:ind w:left="1134"/>
    </w:pPr>
  </w:style>
  <w:style w:type="character" w:styleId="Hyperkobling">
    <w:name w:val="Hyperlink"/>
    <w:rsid w:val="00EE7F0E"/>
    <w:rPr>
      <w:color w:val="0000FF"/>
      <w:u w:val="single"/>
    </w:rPr>
  </w:style>
  <w:style w:type="table" w:styleId="Tabellrutenett">
    <w:name w:val="Table Grid"/>
    <w:basedOn w:val="Vanligtabell"/>
    <w:uiPriority w:val="59"/>
    <w:rsid w:val="00E019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ssholdertekst">
    <w:name w:val="Placeholder Text"/>
    <w:basedOn w:val="Standardskriftforavsnitt"/>
    <w:uiPriority w:val="99"/>
    <w:semiHidden/>
    <w:rsid w:val="001B35DC"/>
    <w:rPr>
      <w:color w:val="808080"/>
    </w:rPr>
  </w:style>
  <w:style w:type="paragraph" w:styleId="Bobletekst">
    <w:name w:val="Balloon Text"/>
    <w:basedOn w:val="Normal"/>
    <w:link w:val="BobletekstTegn"/>
    <w:uiPriority w:val="99"/>
    <w:semiHidden/>
    <w:unhideWhenUsed/>
    <w:rsid w:val="001B35DC"/>
    <w:rPr>
      <w:rFonts w:ascii="Tahoma" w:hAnsi="Tahoma" w:cs="Tahoma"/>
      <w:sz w:val="16"/>
      <w:szCs w:val="16"/>
    </w:rPr>
  </w:style>
  <w:style w:type="character" w:customStyle="1" w:styleId="BobletekstTegn">
    <w:name w:val="Bobletekst Tegn"/>
    <w:basedOn w:val="Standardskriftforavsnitt"/>
    <w:link w:val="Bobletekst"/>
    <w:uiPriority w:val="99"/>
    <w:semiHidden/>
    <w:rsid w:val="001B35DC"/>
    <w:rPr>
      <w:rFonts w:ascii="Tahoma" w:hAnsi="Tahoma" w:cs="Tahoma"/>
      <w:sz w:val="16"/>
      <w:szCs w:val="16"/>
    </w:rPr>
  </w:style>
  <w:style w:type="paragraph" w:customStyle="1" w:styleId="Saminfo">
    <w:name w:val="Sam_info"/>
    <w:basedOn w:val="Normal"/>
    <w:qFormat/>
    <w:rsid w:val="00D35737"/>
    <w:pPr>
      <w:spacing w:before="100"/>
    </w:pPr>
    <w:rPr>
      <w:sz w:val="18"/>
      <w:lang w:eastAsia="en-US"/>
    </w:rPr>
  </w:style>
  <w:style w:type="paragraph" w:customStyle="1" w:styleId="paragraph">
    <w:name w:val="paragraph"/>
    <w:basedOn w:val="Normal"/>
    <w:rsid w:val="00F15BD0"/>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Standardskriftforavsnitt"/>
    <w:rsid w:val="00F15BD0"/>
  </w:style>
  <w:style w:type="character" w:customStyle="1" w:styleId="eop">
    <w:name w:val="eop"/>
    <w:basedOn w:val="Standardskriftforavsnitt"/>
    <w:rsid w:val="00F15BD0"/>
  </w:style>
  <w:style w:type="character" w:customStyle="1" w:styleId="scxw17829491">
    <w:name w:val="scxw17829491"/>
    <w:basedOn w:val="Standardskriftforavsnitt"/>
    <w:rsid w:val="00F15BD0"/>
  </w:style>
  <w:style w:type="character" w:styleId="Merknadsreferanse">
    <w:name w:val="annotation reference"/>
    <w:basedOn w:val="Standardskriftforavsnitt"/>
    <w:uiPriority w:val="99"/>
    <w:semiHidden/>
    <w:unhideWhenUsed/>
    <w:rsid w:val="00547A50"/>
    <w:rPr>
      <w:sz w:val="16"/>
      <w:szCs w:val="16"/>
    </w:rPr>
  </w:style>
  <w:style w:type="paragraph" w:styleId="Merknadstekst">
    <w:name w:val="annotation text"/>
    <w:basedOn w:val="Normal"/>
    <w:link w:val="MerknadstekstTegn"/>
    <w:uiPriority w:val="99"/>
    <w:unhideWhenUsed/>
    <w:rsid w:val="00547A50"/>
    <w:pPr>
      <w:spacing w:line="240" w:lineRule="auto"/>
    </w:pPr>
    <w:rPr>
      <w:sz w:val="20"/>
    </w:rPr>
  </w:style>
  <w:style w:type="character" w:customStyle="1" w:styleId="MerknadstekstTegn">
    <w:name w:val="Merknadstekst Tegn"/>
    <w:basedOn w:val="Standardskriftforavsnitt"/>
    <w:link w:val="Merknadstekst"/>
    <w:uiPriority w:val="99"/>
    <w:rsid w:val="00547A50"/>
    <w:rPr>
      <w:rFonts w:ascii="Georgia" w:hAnsi="Georgia"/>
    </w:rPr>
  </w:style>
  <w:style w:type="paragraph" w:styleId="Kommentaremne">
    <w:name w:val="annotation subject"/>
    <w:basedOn w:val="Merknadstekst"/>
    <w:next w:val="Merknadstekst"/>
    <w:link w:val="KommentaremneTegn"/>
    <w:uiPriority w:val="99"/>
    <w:semiHidden/>
    <w:unhideWhenUsed/>
    <w:rsid w:val="00547A50"/>
    <w:rPr>
      <w:b/>
      <w:bCs/>
    </w:rPr>
  </w:style>
  <w:style w:type="character" w:customStyle="1" w:styleId="KommentaremneTegn">
    <w:name w:val="Kommentaremne Tegn"/>
    <w:basedOn w:val="MerknadstekstTegn"/>
    <w:link w:val="Kommentaremne"/>
    <w:uiPriority w:val="99"/>
    <w:semiHidden/>
    <w:rsid w:val="00547A50"/>
    <w:rPr>
      <w:rFonts w:ascii="Georgia" w:hAnsi="Georgia"/>
      <w:b/>
      <w:bCs/>
    </w:rPr>
  </w:style>
  <w:style w:type="paragraph" w:styleId="Listeavsnitt">
    <w:name w:val="List Paragraph"/>
    <w:basedOn w:val="Normal"/>
    <w:uiPriority w:val="34"/>
    <w:qFormat/>
    <w:rsid w:val="00C543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9208793">
      <w:bodyDiv w:val="1"/>
      <w:marLeft w:val="0"/>
      <w:marRight w:val="0"/>
      <w:marTop w:val="0"/>
      <w:marBottom w:val="0"/>
      <w:divBdr>
        <w:top w:val="none" w:sz="0" w:space="0" w:color="auto"/>
        <w:left w:val="none" w:sz="0" w:space="0" w:color="auto"/>
        <w:bottom w:val="none" w:sz="0" w:space="0" w:color="auto"/>
        <w:right w:val="none" w:sz="0" w:space="0" w:color="auto"/>
      </w:divBdr>
      <w:divsChild>
        <w:div w:id="1536574185">
          <w:marLeft w:val="0"/>
          <w:marRight w:val="0"/>
          <w:marTop w:val="0"/>
          <w:marBottom w:val="0"/>
          <w:divBdr>
            <w:top w:val="none" w:sz="0" w:space="0" w:color="auto"/>
            <w:left w:val="none" w:sz="0" w:space="0" w:color="auto"/>
            <w:bottom w:val="none" w:sz="0" w:space="0" w:color="auto"/>
            <w:right w:val="none" w:sz="0" w:space="0" w:color="auto"/>
          </w:divBdr>
        </w:div>
        <w:div w:id="33969344">
          <w:marLeft w:val="0"/>
          <w:marRight w:val="0"/>
          <w:marTop w:val="0"/>
          <w:marBottom w:val="0"/>
          <w:divBdr>
            <w:top w:val="none" w:sz="0" w:space="0" w:color="auto"/>
            <w:left w:val="none" w:sz="0" w:space="0" w:color="auto"/>
            <w:bottom w:val="none" w:sz="0" w:space="0" w:color="auto"/>
            <w:right w:val="none" w:sz="0" w:space="0" w:color="auto"/>
          </w:divBdr>
        </w:div>
        <w:div w:id="1865824550">
          <w:marLeft w:val="0"/>
          <w:marRight w:val="0"/>
          <w:marTop w:val="0"/>
          <w:marBottom w:val="0"/>
          <w:divBdr>
            <w:top w:val="none" w:sz="0" w:space="0" w:color="auto"/>
            <w:left w:val="none" w:sz="0" w:space="0" w:color="auto"/>
            <w:bottom w:val="none" w:sz="0" w:space="0" w:color="auto"/>
            <w:right w:val="none" w:sz="0" w:space="0" w:color="auto"/>
          </w:divBdr>
        </w:div>
        <w:div w:id="2087875745">
          <w:marLeft w:val="0"/>
          <w:marRight w:val="0"/>
          <w:marTop w:val="0"/>
          <w:marBottom w:val="0"/>
          <w:divBdr>
            <w:top w:val="none" w:sz="0" w:space="0" w:color="auto"/>
            <w:left w:val="none" w:sz="0" w:space="0" w:color="auto"/>
            <w:bottom w:val="none" w:sz="0" w:space="0" w:color="auto"/>
            <w:right w:val="none" w:sz="0" w:space="0" w:color="auto"/>
          </w:divBdr>
        </w:div>
        <w:div w:id="2075465069">
          <w:marLeft w:val="0"/>
          <w:marRight w:val="0"/>
          <w:marTop w:val="0"/>
          <w:marBottom w:val="0"/>
          <w:divBdr>
            <w:top w:val="none" w:sz="0" w:space="0" w:color="auto"/>
            <w:left w:val="none" w:sz="0" w:space="0" w:color="auto"/>
            <w:bottom w:val="none" w:sz="0" w:space="0" w:color="auto"/>
            <w:right w:val="none" w:sz="0" w:space="0" w:color="auto"/>
          </w:divBdr>
          <w:divsChild>
            <w:div w:id="1982155741">
              <w:marLeft w:val="0"/>
              <w:marRight w:val="0"/>
              <w:marTop w:val="0"/>
              <w:marBottom w:val="0"/>
              <w:divBdr>
                <w:top w:val="none" w:sz="0" w:space="0" w:color="auto"/>
                <w:left w:val="none" w:sz="0" w:space="0" w:color="auto"/>
                <w:bottom w:val="none" w:sz="0" w:space="0" w:color="auto"/>
                <w:right w:val="none" w:sz="0" w:space="0" w:color="auto"/>
              </w:divBdr>
            </w:div>
            <w:div w:id="236406980">
              <w:marLeft w:val="0"/>
              <w:marRight w:val="0"/>
              <w:marTop w:val="0"/>
              <w:marBottom w:val="0"/>
              <w:divBdr>
                <w:top w:val="none" w:sz="0" w:space="0" w:color="auto"/>
                <w:left w:val="none" w:sz="0" w:space="0" w:color="auto"/>
                <w:bottom w:val="none" w:sz="0" w:space="0" w:color="auto"/>
                <w:right w:val="none" w:sz="0" w:space="0" w:color="auto"/>
              </w:divBdr>
            </w:div>
            <w:div w:id="1873227850">
              <w:marLeft w:val="0"/>
              <w:marRight w:val="0"/>
              <w:marTop w:val="0"/>
              <w:marBottom w:val="0"/>
              <w:divBdr>
                <w:top w:val="none" w:sz="0" w:space="0" w:color="auto"/>
                <w:left w:val="none" w:sz="0" w:space="0" w:color="auto"/>
                <w:bottom w:val="none" w:sz="0" w:space="0" w:color="auto"/>
                <w:right w:val="none" w:sz="0" w:space="0" w:color="auto"/>
              </w:divBdr>
            </w:div>
            <w:div w:id="660156955">
              <w:marLeft w:val="0"/>
              <w:marRight w:val="0"/>
              <w:marTop w:val="0"/>
              <w:marBottom w:val="0"/>
              <w:divBdr>
                <w:top w:val="none" w:sz="0" w:space="0" w:color="auto"/>
                <w:left w:val="none" w:sz="0" w:space="0" w:color="auto"/>
                <w:bottom w:val="none" w:sz="0" w:space="0" w:color="auto"/>
                <w:right w:val="none" w:sz="0" w:space="0" w:color="auto"/>
              </w:divBdr>
            </w:div>
            <w:div w:id="1296132664">
              <w:marLeft w:val="0"/>
              <w:marRight w:val="0"/>
              <w:marTop w:val="0"/>
              <w:marBottom w:val="0"/>
              <w:divBdr>
                <w:top w:val="none" w:sz="0" w:space="0" w:color="auto"/>
                <w:left w:val="none" w:sz="0" w:space="0" w:color="auto"/>
                <w:bottom w:val="none" w:sz="0" w:space="0" w:color="auto"/>
                <w:right w:val="none" w:sz="0" w:space="0" w:color="auto"/>
              </w:divBdr>
            </w:div>
          </w:divsChild>
        </w:div>
        <w:div w:id="102695956">
          <w:marLeft w:val="0"/>
          <w:marRight w:val="0"/>
          <w:marTop w:val="0"/>
          <w:marBottom w:val="0"/>
          <w:divBdr>
            <w:top w:val="none" w:sz="0" w:space="0" w:color="auto"/>
            <w:left w:val="none" w:sz="0" w:space="0" w:color="auto"/>
            <w:bottom w:val="none" w:sz="0" w:space="0" w:color="auto"/>
            <w:right w:val="none" w:sz="0" w:space="0" w:color="auto"/>
          </w:divBdr>
        </w:div>
        <w:div w:id="2095317715">
          <w:marLeft w:val="0"/>
          <w:marRight w:val="0"/>
          <w:marTop w:val="0"/>
          <w:marBottom w:val="0"/>
          <w:divBdr>
            <w:top w:val="none" w:sz="0" w:space="0" w:color="auto"/>
            <w:left w:val="none" w:sz="0" w:space="0" w:color="auto"/>
            <w:bottom w:val="none" w:sz="0" w:space="0" w:color="auto"/>
            <w:right w:val="none" w:sz="0" w:space="0" w:color="auto"/>
          </w:divBdr>
        </w:div>
        <w:div w:id="1507357233">
          <w:marLeft w:val="0"/>
          <w:marRight w:val="0"/>
          <w:marTop w:val="0"/>
          <w:marBottom w:val="0"/>
          <w:divBdr>
            <w:top w:val="none" w:sz="0" w:space="0" w:color="auto"/>
            <w:left w:val="none" w:sz="0" w:space="0" w:color="auto"/>
            <w:bottom w:val="none" w:sz="0" w:space="0" w:color="auto"/>
            <w:right w:val="none" w:sz="0" w:space="0" w:color="auto"/>
          </w:divBdr>
        </w:div>
        <w:div w:id="1620142676">
          <w:marLeft w:val="0"/>
          <w:marRight w:val="0"/>
          <w:marTop w:val="0"/>
          <w:marBottom w:val="0"/>
          <w:divBdr>
            <w:top w:val="none" w:sz="0" w:space="0" w:color="auto"/>
            <w:left w:val="none" w:sz="0" w:space="0" w:color="auto"/>
            <w:bottom w:val="none" w:sz="0" w:space="0" w:color="auto"/>
            <w:right w:val="none" w:sz="0" w:space="0" w:color="auto"/>
          </w:divBdr>
        </w:div>
        <w:div w:id="993677027">
          <w:marLeft w:val="0"/>
          <w:marRight w:val="0"/>
          <w:marTop w:val="0"/>
          <w:marBottom w:val="0"/>
          <w:divBdr>
            <w:top w:val="none" w:sz="0" w:space="0" w:color="auto"/>
            <w:left w:val="none" w:sz="0" w:space="0" w:color="auto"/>
            <w:bottom w:val="none" w:sz="0" w:space="0" w:color="auto"/>
            <w:right w:val="none" w:sz="0" w:space="0" w:color="auto"/>
          </w:divBdr>
        </w:div>
        <w:div w:id="2082092036">
          <w:marLeft w:val="0"/>
          <w:marRight w:val="0"/>
          <w:marTop w:val="0"/>
          <w:marBottom w:val="0"/>
          <w:divBdr>
            <w:top w:val="none" w:sz="0" w:space="0" w:color="auto"/>
            <w:left w:val="none" w:sz="0" w:space="0" w:color="auto"/>
            <w:bottom w:val="none" w:sz="0" w:space="0" w:color="auto"/>
            <w:right w:val="none" w:sz="0" w:space="0" w:color="auto"/>
          </w:divBdr>
        </w:div>
        <w:div w:id="206333166">
          <w:marLeft w:val="0"/>
          <w:marRight w:val="0"/>
          <w:marTop w:val="0"/>
          <w:marBottom w:val="0"/>
          <w:divBdr>
            <w:top w:val="none" w:sz="0" w:space="0" w:color="auto"/>
            <w:left w:val="none" w:sz="0" w:space="0" w:color="auto"/>
            <w:bottom w:val="none" w:sz="0" w:space="0" w:color="auto"/>
            <w:right w:val="none" w:sz="0" w:space="0" w:color="auto"/>
          </w:divBdr>
        </w:div>
        <w:div w:id="676537264">
          <w:marLeft w:val="0"/>
          <w:marRight w:val="0"/>
          <w:marTop w:val="0"/>
          <w:marBottom w:val="0"/>
          <w:divBdr>
            <w:top w:val="none" w:sz="0" w:space="0" w:color="auto"/>
            <w:left w:val="none" w:sz="0" w:space="0" w:color="auto"/>
            <w:bottom w:val="none" w:sz="0" w:space="0" w:color="auto"/>
            <w:right w:val="none" w:sz="0" w:space="0" w:color="auto"/>
          </w:divBdr>
        </w:div>
        <w:div w:id="933242025">
          <w:marLeft w:val="0"/>
          <w:marRight w:val="0"/>
          <w:marTop w:val="0"/>
          <w:marBottom w:val="0"/>
          <w:divBdr>
            <w:top w:val="none" w:sz="0" w:space="0" w:color="auto"/>
            <w:left w:val="none" w:sz="0" w:space="0" w:color="auto"/>
            <w:bottom w:val="none" w:sz="0" w:space="0" w:color="auto"/>
            <w:right w:val="none" w:sz="0" w:space="0" w:color="auto"/>
          </w:divBdr>
        </w:div>
        <w:div w:id="92484416">
          <w:marLeft w:val="0"/>
          <w:marRight w:val="0"/>
          <w:marTop w:val="0"/>
          <w:marBottom w:val="0"/>
          <w:divBdr>
            <w:top w:val="none" w:sz="0" w:space="0" w:color="auto"/>
            <w:left w:val="none" w:sz="0" w:space="0" w:color="auto"/>
            <w:bottom w:val="none" w:sz="0" w:space="0" w:color="auto"/>
            <w:right w:val="none" w:sz="0" w:space="0" w:color="auto"/>
          </w:divBdr>
        </w:div>
        <w:div w:id="809783135">
          <w:marLeft w:val="0"/>
          <w:marRight w:val="0"/>
          <w:marTop w:val="0"/>
          <w:marBottom w:val="0"/>
          <w:divBdr>
            <w:top w:val="none" w:sz="0" w:space="0" w:color="auto"/>
            <w:left w:val="none" w:sz="0" w:space="0" w:color="auto"/>
            <w:bottom w:val="none" w:sz="0" w:space="0" w:color="auto"/>
            <w:right w:val="none" w:sz="0" w:space="0" w:color="auto"/>
          </w:divBdr>
        </w:div>
        <w:div w:id="471562552">
          <w:marLeft w:val="0"/>
          <w:marRight w:val="0"/>
          <w:marTop w:val="0"/>
          <w:marBottom w:val="0"/>
          <w:divBdr>
            <w:top w:val="none" w:sz="0" w:space="0" w:color="auto"/>
            <w:left w:val="none" w:sz="0" w:space="0" w:color="auto"/>
            <w:bottom w:val="none" w:sz="0" w:space="0" w:color="auto"/>
            <w:right w:val="none" w:sz="0" w:space="0" w:color="auto"/>
          </w:divBdr>
        </w:div>
        <w:div w:id="250629978">
          <w:marLeft w:val="0"/>
          <w:marRight w:val="0"/>
          <w:marTop w:val="0"/>
          <w:marBottom w:val="0"/>
          <w:divBdr>
            <w:top w:val="none" w:sz="0" w:space="0" w:color="auto"/>
            <w:left w:val="none" w:sz="0" w:space="0" w:color="auto"/>
            <w:bottom w:val="none" w:sz="0" w:space="0" w:color="auto"/>
            <w:right w:val="none" w:sz="0" w:space="0" w:color="auto"/>
          </w:divBdr>
        </w:div>
        <w:div w:id="1070736609">
          <w:marLeft w:val="0"/>
          <w:marRight w:val="0"/>
          <w:marTop w:val="0"/>
          <w:marBottom w:val="0"/>
          <w:divBdr>
            <w:top w:val="none" w:sz="0" w:space="0" w:color="auto"/>
            <w:left w:val="none" w:sz="0" w:space="0" w:color="auto"/>
            <w:bottom w:val="none" w:sz="0" w:space="0" w:color="auto"/>
            <w:right w:val="none" w:sz="0" w:space="0" w:color="auto"/>
          </w:divBdr>
        </w:div>
        <w:div w:id="1887250863">
          <w:marLeft w:val="0"/>
          <w:marRight w:val="0"/>
          <w:marTop w:val="0"/>
          <w:marBottom w:val="0"/>
          <w:divBdr>
            <w:top w:val="none" w:sz="0" w:space="0" w:color="auto"/>
            <w:left w:val="none" w:sz="0" w:space="0" w:color="auto"/>
            <w:bottom w:val="none" w:sz="0" w:space="0" w:color="auto"/>
            <w:right w:val="none" w:sz="0" w:space="0" w:color="auto"/>
          </w:divBdr>
        </w:div>
        <w:div w:id="1132016996">
          <w:marLeft w:val="0"/>
          <w:marRight w:val="0"/>
          <w:marTop w:val="0"/>
          <w:marBottom w:val="0"/>
          <w:divBdr>
            <w:top w:val="none" w:sz="0" w:space="0" w:color="auto"/>
            <w:left w:val="none" w:sz="0" w:space="0" w:color="auto"/>
            <w:bottom w:val="none" w:sz="0" w:space="0" w:color="auto"/>
            <w:right w:val="none" w:sz="0" w:space="0" w:color="auto"/>
          </w:divBdr>
        </w:div>
        <w:div w:id="1725106724">
          <w:marLeft w:val="0"/>
          <w:marRight w:val="0"/>
          <w:marTop w:val="0"/>
          <w:marBottom w:val="0"/>
          <w:divBdr>
            <w:top w:val="none" w:sz="0" w:space="0" w:color="auto"/>
            <w:left w:val="none" w:sz="0" w:space="0" w:color="auto"/>
            <w:bottom w:val="none" w:sz="0" w:space="0" w:color="auto"/>
            <w:right w:val="none" w:sz="0" w:space="0" w:color="auto"/>
          </w:divBdr>
        </w:div>
        <w:div w:id="21171080">
          <w:marLeft w:val="0"/>
          <w:marRight w:val="0"/>
          <w:marTop w:val="0"/>
          <w:marBottom w:val="0"/>
          <w:divBdr>
            <w:top w:val="none" w:sz="0" w:space="0" w:color="auto"/>
            <w:left w:val="none" w:sz="0" w:space="0" w:color="auto"/>
            <w:bottom w:val="none" w:sz="0" w:space="0" w:color="auto"/>
            <w:right w:val="none" w:sz="0" w:space="0" w:color="auto"/>
          </w:divBdr>
        </w:div>
        <w:div w:id="1895005568">
          <w:marLeft w:val="0"/>
          <w:marRight w:val="0"/>
          <w:marTop w:val="0"/>
          <w:marBottom w:val="0"/>
          <w:divBdr>
            <w:top w:val="none" w:sz="0" w:space="0" w:color="auto"/>
            <w:left w:val="none" w:sz="0" w:space="0" w:color="auto"/>
            <w:bottom w:val="none" w:sz="0" w:space="0" w:color="auto"/>
            <w:right w:val="none" w:sz="0" w:space="0" w:color="auto"/>
          </w:divBdr>
        </w:div>
        <w:div w:id="904798155">
          <w:marLeft w:val="0"/>
          <w:marRight w:val="0"/>
          <w:marTop w:val="0"/>
          <w:marBottom w:val="0"/>
          <w:divBdr>
            <w:top w:val="none" w:sz="0" w:space="0" w:color="auto"/>
            <w:left w:val="none" w:sz="0" w:space="0" w:color="auto"/>
            <w:bottom w:val="none" w:sz="0" w:space="0" w:color="auto"/>
            <w:right w:val="none" w:sz="0" w:space="0" w:color="auto"/>
          </w:divBdr>
        </w:div>
        <w:div w:id="909735836">
          <w:marLeft w:val="0"/>
          <w:marRight w:val="0"/>
          <w:marTop w:val="0"/>
          <w:marBottom w:val="0"/>
          <w:divBdr>
            <w:top w:val="none" w:sz="0" w:space="0" w:color="auto"/>
            <w:left w:val="none" w:sz="0" w:space="0" w:color="auto"/>
            <w:bottom w:val="none" w:sz="0" w:space="0" w:color="auto"/>
            <w:right w:val="none" w:sz="0" w:space="0" w:color="auto"/>
          </w:divBdr>
        </w:div>
        <w:div w:id="1154569577">
          <w:marLeft w:val="0"/>
          <w:marRight w:val="0"/>
          <w:marTop w:val="0"/>
          <w:marBottom w:val="0"/>
          <w:divBdr>
            <w:top w:val="none" w:sz="0" w:space="0" w:color="auto"/>
            <w:left w:val="none" w:sz="0" w:space="0" w:color="auto"/>
            <w:bottom w:val="none" w:sz="0" w:space="0" w:color="auto"/>
            <w:right w:val="none" w:sz="0" w:space="0" w:color="auto"/>
          </w:divBdr>
        </w:div>
        <w:div w:id="773984494">
          <w:marLeft w:val="0"/>
          <w:marRight w:val="0"/>
          <w:marTop w:val="0"/>
          <w:marBottom w:val="0"/>
          <w:divBdr>
            <w:top w:val="none" w:sz="0" w:space="0" w:color="auto"/>
            <w:left w:val="none" w:sz="0" w:space="0" w:color="auto"/>
            <w:bottom w:val="none" w:sz="0" w:space="0" w:color="auto"/>
            <w:right w:val="none" w:sz="0" w:space="0" w:color="auto"/>
          </w:divBdr>
        </w:div>
        <w:div w:id="118574023">
          <w:marLeft w:val="0"/>
          <w:marRight w:val="0"/>
          <w:marTop w:val="0"/>
          <w:marBottom w:val="0"/>
          <w:divBdr>
            <w:top w:val="none" w:sz="0" w:space="0" w:color="auto"/>
            <w:left w:val="none" w:sz="0" w:space="0" w:color="auto"/>
            <w:bottom w:val="none" w:sz="0" w:space="0" w:color="auto"/>
            <w:right w:val="none" w:sz="0" w:space="0" w:color="auto"/>
          </w:divBdr>
        </w:div>
        <w:div w:id="1110054361">
          <w:marLeft w:val="0"/>
          <w:marRight w:val="0"/>
          <w:marTop w:val="0"/>
          <w:marBottom w:val="0"/>
          <w:divBdr>
            <w:top w:val="none" w:sz="0" w:space="0" w:color="auto"/>
            <w:left w:val="none" w:sz="0" w:space="0" w:color="auto"/>
            <w:bottom w:val="none" w:sz="0" w:space="0" w:color="auto"/>
            <w:right w:val="none" w:sz="0" w:space="0" w:color="auto"/>
          </w:divBdr>
        </w:div>
        <w:div w:id="1463156878">
          <w:marLeft w:val="0"/>
          <w:marRight w:val="0"/>
          <w:marTop w:val="0"/>
          <w:marBottom w:val="0"/>
          <w:divBdr>
            <w:top w:val="none" w:sz="0" w:space="0" w:color="auto"/>
            <w:left w:val="none" w:sz="0" w:space="0" w:color="auto"/>
            <w:bottom w:val="none" w:sz="0" w:space="0" w:color="auto"/>
            <w:right w:val="none" w:sz="0" w:space="0" w:color="auto"/>
          </w:divBdr>
          <w:divsChild>
            <w:div w:id="1036613286">
              <w:marLeft w:val="0"/>
              <w:marRight w:val="0"/>
              <w:marTop w:val="0"/>
              <w:marBottom w:val="0"/>
              <w:divBdr>
                <w:top w:val="none" w:sz="0" w:space="0" w:color="auto"/>
                <w:left w:val="none" w:sz="0" w:space="0" w:color="auto"/>
                <w:bottom w:val="none" w:sz="0" w:space="0" w:color="auto"/>
                <w:right w:val="none" w:sz="0" w:space="0" w:color="auto"/>
              </w:divBdr>
            </w:div>
            <w:div w:id="368606404">
              <w:marLeft w:val="0"/>
              <w:marRight w:val="0"/>
              <w:marTop w:val="0"/>
              <w:marBottom w:val="0"/>
              <w:divBdr>
                <w:top w:val="none" w:sz="0" w:space="0" w:color="auto"/>
                <w:left w:val="none" w:sz="0" w:space="0" w:color="auto"/>
                <w:bottom w:val="none" w:sz="0" w:space="0" w:color="auto"/>
                <w:right w:val="none" w:sz="0" w:space="0" w:color="auto"/>
              </w:divBdr>
            </w:div>
            <w:div w:id="409156002">
              <w:marLeft w:val="0"/>
              <w:marRight w:val="0"/>
              <w:marTop w:val="0"/>
              <w:marBottom w:val="0"/>
              <w:divBdr>
                <w:top w:val="none" w:sz="0" w:space="0" w:color="auto"/>
                <w:left w:val="none" w:sz="0" w:space="0" w:color="auto"/>
                <w:bottom w:val="none" w:sz="0" w:space="0" w:color="auto"/>
                <w:right w:val="none" w:sz="0" w:space="0" w:color="auto"/>
              </w:divBdr>
            </w:div>
            <w:div w:id="648048377">
              <w:marLeft w:val="0"/>
              <w:marRight w:val="0"/>
              <w:marTop w:val="0"/>
              <w:marBottom w:val="0"/>
              <w:divBdr>
                <w:top w:val="none" w:sz="0" w:space="0" w:color="auto"/>
                <w:left w:val="none" w:sz="0" w:space="0" w:color="auto"/>
                <w:bottom w:val="none" w:sz="0" w:space="0" w:color="auto"/>
                <w:right w:val="none" w:sz="0" w:space="0" w:color="auto"/>
              </w:divBdr>
            </w:div>
            <w:div w:id="1618028949">
              <w:marLeft w:val="0"/>
              <w:marRight w:val="0"/>
              <w:marTop w:val="0"/>
              <w:marBottom w:val="0"/>
              <w:divBdr>
                <w:top w:val="none" w:sz="0" w:space="0" w:color="auto"/>
                <w:left w:val="none" w:sz="0" w:space="0" w:color="auto"/>
                <w:bottom w:val="none" w:sz="0" w:space="0" w:color="auto"/>
                <w:right w:val="none" w:sz="0" w:space="0" w:color="auto"/>
              </w:divBdr>
            </w:div>
          </w:divsChild>
        </w:div>
        <w:div w:id="327246052">
          <w:marLeft w:val="0"/>
          <w:marRight w:val="0"/>
          <w:marTop w:val="0"/>
          <w:marBottom w:val="0"/>
          <w:divBdr>
            <w:top w:val="none" w:sz="0" w:space="0" w:color="auto"/>
            <w:left w:val="none" w:sz="0" w:space="0" w:color="auto"/>
            <w:bottom w:val="none" w:sz="0" w:space="0" w:color="auto"/>
            <w:right w:val="none" w:sz="0" w:space="0" w:color="auto"/>
          </w:divBdr>
          <w:divsChild>
            <w:div w:id="1214776377">
              <w:marLeft w:val="0"/>
              <w:marRight w:val="0"/>
              <w:marTop w:val="0"/>
              <w:marBottom w:val="0"/>
              <w:divBdr>
                <w:top w:val="none" w:sz="0" w:space="0" w:color="auto"/>
                <w:left w:val="none" w:sz="0" w:space="0" w:color="auto"/>
                <w:bottom w:val="none" w:sz="0" w:space="0" w:color="auto"/>
                <w:right w:val="none" w:sz="0" w:space="0" w:color="auto"/>
              </w:divBdr>
            </w:div>
            <w:div w:id="8485426">
              <w:marLeft w:val="0"/>
              <w:marRight w:val="0"/>
              <w:marTop w:val="0"/>
              <w:marBottom w:val="0"/>
              <w:divBdr>
                <w:top w:val="none" w:sz="0" w:space="0" w:color="auto"/>
                <w:left w:val="none" w:sz="0" w:space="0" w:color="auto"/>
                <w:bottom w:val="none" w:sz="0" w:space="0" w:color="auto"/>
                <w:right w:val="none" w:sz="0" w:space="0" w:color="auto"/>
              </w:divBdr>
            </w:div>
            <w:div w:id="2128430002">
              <w:marLeft w:val="0"/>
              <w:marRight w:val="0"/>
              <w:marTop w:val="0"/>
              <w:marBottom w:val="0"/>
              <w:divBdr>
                <w:top w:val="none" w:sz="0" w:space="0" w:color="auto"/>
                <w:left w:val="none" w:sz="0" w:space="0" w:color="auto"/>
                <w:bottom w:val="none" w:sz="0" w:space="0" w:color="auto"/>
                <w:right w:val="none" w:sz="0" w:space="0" w:color="auto"/>
              </w:divBdr>
            </w:div>
            <w:div w:id="829951460">
              <w:marLeft w:val="0"/>
              <w:marRight w:val="0"/>
              <w:marTop w:val="0"/>
              <w:marBottom w:val="0"/>
              <w:divBdr>
                <w:top w:val="none" w:sz="0" w:space="0" w:color="auto"/>
                <w:left w:val="none" w:sz="0" w:space="0" w:color="auto"/>
                <w:bottom w:val="none" w:sz="0" w:space="0" w:color="auto"/>
                <w:right w:val="none" w:sz="0" w:space="0" w:color="auto"/>
              </w:divBdr>
            </w:div>
            <w:div w:id="795025587">
              <w:marLeft w:val="0"/>
              <w:marRight w:val="0"/>
              <w:marTop w:val="0"/>
              <w:marBottom w:val="0"/>
              <w:divBdr>
                <w:top w:val="none" w:sz="0" w:space="0" w:color="auto"/>
                <w:left w:val="none" w:sz="0" w:space="0" w:color="auto"/>
                <w:bottom w:val="none" w:sz="0" w:space="0" w:color="auto"/>
                <w:right w:val="none" w:sz="0" w:space="0" w:color="auto"/>
              </w:divBdr>
            </w:div>
          </w:divsChild>
        </w:div>
        <w:div w:id="1037782058">
          <w:marLeft w:val="0"/>
          <w:marRight w:val="0"/>
          <w:marTop w:val="0"/>
          <w:marBottom w:val="0"/>
          <w:divBdr>
            <w:top w:val="none" w:sz="0" w:space="0" w:color="auto"/>
            <w:left w:val="none" w:sz="0" w:space="0" w:color="auto"/>
            <w:bottom w:val="none" w:sz="0" w:space="0" w:color="auto"/>
            <w:right w:val="none" w:sz="0" w:space="0" w:color="auto"/>
          </w:divBdr>
          <w:divsChild>
            <w:div w:id="1122304677">
              <w:marLeft w:val="0"/>
              <w:marRight w:val="0"/>
              <w:marTop w:val="0"/>
              <w:marBottom w:val="0"/>
              <w:divBdr>
                <w:top w:val="none" w:sz="0" w:space="0" w:color="auto"/>
                <w:left w:val="none" w:sz="0" w:space="0" w:color="auto"/>
                <w:bottom w:val="none" w:sz="0" w:space="0" w:color="auto"/>
                <w:right w:val="none" w:sz="0" w:space="0" w:color="auto"/>
              </w:divBdr>
            </w:div>
            <w:div w:id="576937101">
              <w:marLeft w:val="0"/>
              <w:marRight w:val="0"/>
              <w:marTop w:val="0"/>
              <w:marBottom w:val="0"/>
              <w:divBdr>
                <w:top w:val="none" w:sz="0" w:space="0" w:color="auto"/>
                <w:left w:val="none" w:sz="0" w:space="0" w:color="auto"/>
                <w:bottom w:val="none" w:sz="0" w:space="0" w:color="auto"/>
                <w:right w:val="none" w:sz="0" w:space="0" w:color="auto"/>
              </w:divBdr>
            </w:div>
            <w:div w:id="903174909">
              <w:marLeft w:val="0"/>
              <w:marRight w:val="0"/>
              <w:marTop w:val="0"/>
              <w:marBottom w:val="0"/>
              <w:divBdr>
                <w:top w:val="none" w:sz="0" w:space="0" w:color="auto"/>
                <w:left w:val="none" w:sz="0" w:space="0" w:color="auto"/>
                <w:bottom w:val="none" w:sz="0" w:space="0" w:color="auto"/>
                <w:right w:val="none" w:sz="0" w:space="0" w:color="auto"/>
              </w:divBdr>
            </w:div>
            <w:div w:id="875851149">
              <w:marLeft w:val="0"/>
              <w:marRight w:val="0"/>
              <w:marTop w:val="0"/>
              <w:marBottom w:val="0"/>
              <w:divBdr>
                <w:top w:val="none" w:sz="0" w:space="0" w:color="auto"/>
                <w:left w:val="none" w:sz="0" w:space="0" w:color="auto"/>
                <w:bottom w:val="none" w:sz="0" w:space="0" w:color="auto"/>
                <w:right w:val="none" w:sz="0" w:space="0" w:color="auto"/>
              </w:divBdr>
            </w:div>
            <w:div w:id="573782121">
              <w:marLeft w:val="0"/>
              <w:marRight w:val="0"/>
              <w:marTop w:val="0"/>
              <w:marBottom w:val="0"/>
              <w:divBdr>
                <w:top w:val="none" w:sz="0" w:space="0" w:color="auto"/>
                <w:left w:val="none" w:sz="0" w:space="0" w:color="auto"/>
                <w:bottom w:val="none" w:sz="0" w:space="0" w:color="auto"/>
                <w:right w:val="none" w:sz="0" w:space="0" w:color="auto"/>
              </w:divBdr>
            </w:div>
          </w:divsChild>
        </w:div>
        <w:div w:id="2104446941">
          <w:marLeft w:val="0"/>
          <w:marRight w:val="0"/>
          <w:marTop w:val="0"/>
          <w:marBottom w:val="0"/>
          <w:divBdr>
            <w:top w:val="none" w:sz="0" w:space="0" w:color="auto"/>
            <w:left w:val="none" w:sz="0" w:space="0" w:color="auto"/>
            <w:bottom w:val="none" w:sz="0" w:space="0" w:color="auto"/>
            <w:right w:val="none" w:sz="0" w:space="0" w:color="auto"/>
          </w:divBdr>
        </w:div>
        <w:div w:id="1761829325">
          <w:marLeft w:val="0"/>
          <w:marRight w:val="0"/>
          <w:marTop w:val="0"/>
          <w:marBottom w:val="0"/>
          <w:divBdr>
            <w:top w:val="none" w:sz="0" w:space="0" w:color="auto"/>
            <w:left w:val="none" w:sz="0" w:space="0" w:color="auto"/>
            <w:bottom w:val="none" w:sz="0" w:space="0" w:color="auto"/>
            <w:right w:val="none" w:sz="0" w:space="0" w:color="auto"/>
          </w:divBdr>
        </w:div>
        <w:div w:id="332267668">
          <w:marLeft w:val="0"/>
          <w:marRight w:val="0"/>
          <w:marTop w:val="0"/>
          <w:marBottom w:val="0"/>
          <w:divBdr>
            <w:top w:val="none" w:sz="0" w:space="0" w:color="auto"/>
            <w:left w:val="none" w:sz="0" w:space="0" w:color="auto"/>
            <w:bottom w:val="none" w:sz="0" w:space="0" w:color="auto"/>
            <w:right w:val="none" w:sz="0" w:space="0" w:color="auto"/>
          </w:divBdr>
        </w:div>
        <w:div w:id="1125734222">
          <w:marLeft w:val="0"/>
          <w:marRight w:val="0"/>
          <w:marTop w:val="0"/>
          <w:marBottom w:val="0"/>
          <w:divBdr>
            <w:top w:val="none" w:sz="0" w:space="0" w:color="auto"/>
            <w:left w:val="none" w:sz="0" w:space="0" w:color="auto"/>
            <w:bottom w:val="none" w:sz="0" w:space="0" w:color="auto"/>
            <w:right w:val="none" w:sz="0" w:space="0" w:color="auto"/>
          </w:divBdr>
        </w:div>
        <w:div w:id="1719429214">
          <w:marLeft w:val="0"/>
          <w:marRight w:val="0"/>
          <w:marTop w:val="0"/>
          <w:marBottom w:val="0"/>
          <w:divBdr>
            <w:top w:val="none" w:sz="0" w:space="0" w:color="auto"/>
            <w:left w:val="none" w:sz="0" w:space="0" w:color="auto"/>
            <w:bottom w:val="none" w:sz="0" w:space="0" w:color="auto"/>
            <w:right w:val="none" w:sz="0" w:space="0" w:color="auto"/>
          </w:divBdr>
        </w:div>
        <w:div w:id="166603695">
          <w:marLeft w:val="0"/>
          <w:marRight w:val="0"/>
          <w:marTop w:val="0"/>
          <w:marBottom w:val="0"/>
          <w:divBdr>
            <w:top w:val="none" w:sz="0" w:space="0" w:color="auto"/>
            <w:left w:val="none" w:sz="0" w:space="0" w:color="auto"/>
            <w:bottom w:val="none" w:sz="0" w:space="0" w:color="auto"/>
            <w:right w:val="none" w:sz="0" w:space="0" w:color="auto"/>
          </w:divBdr>
        </w:div>
        <w:div w:id="2137678082">
          <w:marLeft w:val="0"/>
          <w:marRight w:val="0"/>
          <w:marTop w:val="0"/>
          <w:marBottom w:val="0"/>
          <w:divBdr>
            <w:top w:val="none" w:sz="0" w:space="0" w:color="auto"/>
            <w:left w:val="none" w:sz="0" w:space="0" w:color="auto"/>
            <w:bottom w:val="none" w:sz="0" w:space="0" w:color="auto"/>
            <w:right w:val="none" w:sz="0" w:space="0" w:color="auto"/>
          </w:divBdr>
        </w:div>
        <w:div w:id="639115943">
          <w:marLeft w:val="0"/>
          <w:marRight w:val="0"/>
          <w:marTop w:val="0"/>
          <w:marBottom w:val="0"/>
          <w:divBdr>
            <w:top w:val="none" w:sz="0" w:space="0" w:color="auto"/>
            <w:left w:val="none" w:sz="0" w:space="0" w:color="auto"/>
            <w:bottom w:val="none" w:sz="0" w:space="0" w:color="auto"/>
            <w:right w:val="none" w:sz="0" w:space="0" w:color="auto"/>
          </w:divBdr>
        </w:div>
        <w:div w:id="1736472188">
          <w:marLeft w:val="0"/>
          <w:marRight w:val="0"/>
          <w:marTop w:val="0"/>
          <w:marBottom w:val="0"/>
          <w:divBdr>
            <w:top w:val="none" w:sz="0" w:space="0" w:color="auto"/>
            <w:left w:val="none" w:sz="0" w:space="0" w:color="auto"/>
            <w:bottom w:val="none" w:sz="0" w:space="0" w:color="auto"/>
            <w:right w:val="none" w:sz="0" w:space="0" w:color="auto"/>
          </w:divBdr>
        </w:div>
        <w:div w:id="331879403">
          <w:marLeft w:val="0"/>
          <w:marRight w:val="0"/>
          <w:marTop w:val="0"/>
          <w:marBottom w:val="0"/>
          <w:divBdr>
            <w:top w:val="none" w:sz="0" w:space="0" w:color="auto"/>
            <w:left w:val="none" w:sz="0" w:space="0" w:color="auto"/>
            <w:bottom w:val="none" w:sz="0" w:space="0" w:color="auto"/>
            <w:right w:val="none" w:sz="0" w:space="0" w:color="auto"/>
          </w:divBdr>
        </w:div>
        <w:div w:id="741829970">
          <w:marLeft w:val="0"/>
          <w:marRight w:val="0"/>
          <w:marTop w:val="0"/>
          <w:marBottom w:val="0"/>
          <w:divBdr>
            <w:top w:val="none" w:sz="0" w:space="0" w:color="auto"/>
            <w:left w:val="none" w:sz="0" w:space="0" w:color="auto"/>
            <w:bottom w:val="none" w:sz="0" w:space="0" w:color="auto"/>
            <w:right w:val="none" w:sz="0" w:space="0" w:color="auto"/>
          </w:divBdr>
        </w:div>
        <w:div w:id="436874622">
          <w:marLeft w:val="0"/>
          <w:marRight w:val="0"/>
          <w:marTop w:val="0"/>
          <w:marBottom w:val="0"/>
          <w:divBdr>
            <w:top w:val="none" w:sz="0" w:space="0" w:color="auto"/>
            <w:left w:val="none" w:sz="0" w:space="0" w:color="auto"/>
            <w:bottom w:val="none" w:sz="0" w:space="0" w:color="auto"/>
            <w:right w:val="none" w:sz="0" w:space="0" w:color="auto"/>
          </w:divBdr>
        </w:div>
        <w:div w:id="1151292120">
          <w:marLeft w:val="0"/>
          <w:marRight w:val="0"/>
          <w:marTop w:val="0"/>
          <w:marBottom w:val="0"/>
          <w:divBdr>
            <w:top w:val="none" w:sz="0" w:space="0" w:color="auto"/>
            <w:left w:val="none" w:sz="0" w:space="0" w:color="auto"/>
            <w:bottom w:val="none" w:sz="0" w:space="0" w:color="auto"/>
            <w:right w:val="none" w:sz="0" w:space="0" w:color="auto"/>
          </w:divBdr>
        </w:div>
        <w:div w:id="1042829346">
          <w:marLeft w:val="0"/>
          <w:marRight w:val="0"/>
          <w:marTop w:val="0"/>
          <w:marBottom w:val="0"/>
          <w:divBdr>
            <w:top w:val="none" w:sz="0" w:space="0" w:color="auto"/>
            <w:left w:val="none" w:sz="0" w:space="0" w:color="auto"/>
            <w:bottom w:val="none" w:sz="0" w:space="0" w:color="auto"/>
            <w:right w:val="none" w:sz="0" w:space="0" w:color="auto"/>
          </w:divBdr>
        </w:div>
        <w:div w:id="1191992014">
          <w:marLeft w:val="0"/>
          <w:marRight w:val="0"/>
          <w:marTop w:val="0"/>
          <w:marBottom w:val="0"/>
          <w:divBdr>
            <w:top w:val="none" w:sz="0" w:space="0" w:color="auto"/>
            <w:left w:val="none" w:sz="0" w:space="0" w:color="auto"/>
            <w:bottom w:val="none" w:sz="0" w:space="0" w:color="auto"/>
            <w:right w:val="none" w:sz="0" w:space="0" w:color="auto"/>
          </w:divBdr>
        </w:div>
        <w:div w:id="779299029">
          <w:marLeft w:val="0"/>
          <w:marRight w:val="0"/>
          <w:marTop w:val="0"/>
          <w:marBottom w:val="0"/>
          <w:divBdr>
            <w:top w:val="none" w:sz="0" w:space="0" w:color="auto"/>
            <w:left w:val="none" w:sz="0" w:space="0" w:color="auto"/>
            <w:bottom w:val="none" w:sz="0" w:space="0" w:color="auto"/>
            <w:right w:val="none" w:sz="0" w:space="0" w:color="auto"/>
          </w:divBdr>
        </w:div>
        <w:div w:id="2051684364">
          <w:marLeft w:val="0"/>
          <w:marRight w:val="0"/>
          <w:marTop w:val="0"/>
          <w:marBottom w:val="0"/>
          <w:divBdr>
            <w:top w:val="none" w:sz="0" w:space="0" w:color="auto"/>
            <w:left w:val="none" w:sz="0" w:space="0" w:color="auto"/>
            <w:bottom w:val="none" w:sz="0" w:space="0" w:color="auto"/>
            <w:right w:val="none" w:sz="0" w:space="0" w:color="auto"/>
          </w:divBdr>
        </w:div>
        <w:div w:id="822549302">
          <w:marLeft w:val="0"/>
          <w:marRight w:val="0"/>
          <w:marTop w:val="0"/>
          <w:marBottom w:val="0"/>
          <w:divBdr>
            <w:top w:val="none" w:sz="0" w:space="0" w:color="auto"/>
            <w:left w:val="none" w:sz="0" w:space="0" w:color="auto"/>
            <w:bottom w:val="none" w:sz="0" w:space="0" w:color="auto"/>
            <w:right w:val="none" w:sz="0" w:space="0" w:color="auto"/>
          </w:divBdr>
        </w:div>
        <w:div w:id="2008242406">
          <w:marLeft w:val="0"/>
          <w:marRight w:val="0"/>
          <w:marTop w:val="0"/>
          <w:marBottom w:val="0"/>
          <w:divBdr>
            <w:top w:val="none" w:sz="0" w:space="0" w:color="auto"/>
            <w:left w:val="none" w:sz="0" w:space="0" w:color="auto"/>
            <w:bottom w:val="none" w:sz="0" w:space="0" w:color="auto"/>
            <w:right w:val="none" w:sz="0" w:space="0" w:color="auto"/>
          </w:divBdr>
        </w:div>
        <w:div w:id="2133208567">
          <w:marLeft w:val="0"/>
          <w:marRight w:val="0"/>
          <w:marTop w:val="0"/>
          <w:marBottom w:val="0"/>
          <w:divBdr>
            <w:top w:val="none" w:sz="0" w:space="0" w:color="auto"/>
            <w:left w:val="none" w:sz="0" w:space="0" w:color="auto"/>
            <w:bottom w:val="none" w:sz="0" w:space="0" w:color="auto"/>
            <w:right w:val="none" w:sz="0" w:space="0" w:color="auto"/>
          </w:divBdr>
        </w:div>
        <w:div w:id="2114281338">
          <w:marLeft w:val="0"/>
          <w:marRight w:val="0"/>
          <w:marTop w:val="0"/>
          <w:marBottom w:val="0"/>
          <w:divBdr>
            <w:top w:val="none" w:sz="0" w:space="0" w:color="auto"/>
            <w:left w:val="none" w:sz="0" w:space="0" w:color="auto"/>
            <w:bottom w:val="none" w:sz="0" w:space="0" w:color="auto"/>
            <w:right w:val="none" w:sz="0" w:space="0" w:color="auto"/>
          </w:divBdr>
        </w:div>
        <w:div w:id="1641156909">
          <w:marLeft w:val="0"/>
          <w:marRight w:val="0"/>
          <w:marTop w:val="0"/>
          <w:marBottom w:val="0"/>
          <w:divBdr>
            <w:top w:val="none" w:sz="0" w:space="0" w:color="auto"/>
            <w:left w:val="none" w:sz="0" w:space="0" w:color="auto"/>
            <w:bottom w:val="none" w:sz="0" w:space="0" w:color="auto"/>
            <w:right w:val="none" w:sz="0" w:space="0" w:color="auto"/>
          </w:divBdr>
        </w:div>
        <w:div w:id="1920402205">
          <w:marLeft w:val="0"/>
          <w:marRight w:val="0"/>
          <w:marTop w:val="0"/>
          <w:marBottom w:val="0"/>
          <w:divBdr>
            <w:top w:val="none" w:sz="0" w:space="0" w:color="auto"/>
            <w:left w:val="none" w:sz="0" w:space="0" w:color="auto"/>
            <w:bottom w:val="none" w:sz="0" w:space="0" w:color="auto"/>
            <w:right w:val="none" w:sz="0" w:space="0" w:color="auto"/>
          </w:divBdr>
        </w:div>
        <w:div w:id="1861624879">
          <w:marLeft w:val="0"/>
          <w:marRight w:val="0"/>
          <w:marTop w:val="0"/>
          <w:marBottom w:val="0"/>
          <w:divBdr>
            <w:top w:val="none" w:sz="0" w:space="0" w:color="auto"/>
            <w:left w:val="none" w:sz="0" w:space="0" w:color="auto"/>
            <w:bottom w:val="none" w:sz="0" w:space="0" w:color="auto"/>
            <w:right w:val="none" w:sz="0" w:space="0" w:color="auto"/>
          </w:divBdr>
        </w:div>
        <w:div w:id="931864096">
          <w:marLeft w:val="0"/>
          <w:marRight w:val="0"/>
          <w:marTop w:val="0"/>
          <w:marBottom w:val="0"/>
          <w:divBdr>
            <w:top w:val="none" w:sz="0" w:space="0" w:color="auto"/>
            <w:left w:val="none" w:sz="0" w:space="0" w:color="auto"/>
            <w:bottom w:val="none" w:sz="0" w:space="0" w:color="auto"/>
            <w:right w:val="none" w:sz="0" w:space="0" w:color="auto"/>
          </w:divBdr>
        </w:div>
        <w:div w:id="1238247454">
          <w:marLeft w:val="0"/>
          <w:marRight w:val="0"/>
          <w:marTop w:val="0"/>
          <w:marBottom w:val="0"/>
          <w:divBdr>
            <w:top w:val="none" w:sz="0" w:space="0" w:color="auto"/>
            <w:left w:val="none" w:sz="0" w:space="0" w:color="auto"/>
            <w:bottom w:val="none" w:sz="0" w:space="0" w:color="auto"/>
            <w:right w:val="none" w:sz="0" w:space="0" w:color="auto"/>
          </w:divBdr>
        </w:div>
        <w:div w:id="482283597">
          <w:marLeft w:val="0"/>
          <w:marRight w:val="0"/>
          <w:marTop w:val="0"/>
          <w:marBottom w:val="0"/>
          <w:divBdr>
            <w:top w:val="none" w:sz="0" w:space="0" w:color="auto"/>
            <w:left w:val="none" w:sz="0" w:space="0" w:color="auto"/>
            <w:bottom w:val="none" w:sz="0" w:space="0" w:color="auto"/>
            <w:right w:val="none" w:sz="0" w:space="0" w:color="auto"/>
          </w:divBdr>
        </w:div>
        <w:div w:id="1966614084">
          <w:marLeft w:val="0"/>
          <w:marRight w:val="0"/>
          <w:marTop w:val="0"/>
          <w:marBottom w:val="0"/>
          <w:divBdr>
            <w:top w:val="none" w:sz="0" w:space="0" w:color="auto"/>
            <w:left w:val="none" w:sz="0" w:space="0" w:color="auto"/>
            <w:bottom w:val="none" w:sz="0" w:space="0" w:color="auto"/>
            <w:right w:val="none" w:sz="0" w:space="0" w:color="auto"/>
          </w:divBdr>
        </w:div>
        <w:div w:id="180628261">
          <w:marLeft w:val="0"/>
          <w:marRight w:val="0"/>
          <w:marTop w:val="0"/>
          <w:marBottom w:val="0"/>
          <w:divBdr>
            <w:top w:val="none" w:sz="0" w:space="0" w:color="auto"/>
            <w:left w:val="none" w:sz="0" w:space="0" w:color="auto"/>
            <w:bottom w:val="none" w:sz="0" w:space="0" w:color="auto"/>
            <w:right w:val="none" w:sz="0" w:space="0" w:color="auto"/>
          </w:divBdr>
        </w:div>
        <w:div w:id="1221790633">
          <w:marLeft w:val="0"/>
          <w:marRight w:val="0"/>
          <w:marTop w:val="0"/>
          <w:marBottom w:val="0"/>
          <w:divBdr>
            <w:top w:val="none" w:sz="0" w:space="0" w:color="auto"/>
            <w:left w:val="none" w:sz="0" w:space="0" w:color="auto"/>
            <w:bottom w:val="none" w:sz="0" w:space="0" w:color="auto"/>
            <w:right w:val="none" w:sz="0" w:space="0" w:color="auto"/>
          </w:divBdr>
        </w:div>
        <w:div w:id="1643847416">
          <w:marLeft w:val="0"/>
          <w:marRight w:val="0"/>
          <w:marTop w:val="0"/>
          <w:marBottom w:val="0"/>
          <w:divBdr>
            <w:top w:val="none" w:sz="0" w:space="0" w:color="auto"/>
            <w:left w:val="none" w:sz="0" w:space="0" w:color="auto"/>
            <w:bottom w:val="none" w:sz="0" w:space="0" w:color="auto"/>
            <w:right w:val="none" w:sz="0" w:space="0" w:color="auto"/>
          </w:divBdr>
        </w:div>
        <w:div w:id="422337458">
          <w:marLeft w:val="0"/>
          <w:marRight w:val="0"/>
          <w:marTop w:val="0"/>
          <w:marBottom w:val="0"/>
          <w:divBdr>
            <w:top w:val="none" w:sz="0" w:space="0" w:color="auto"/>
            <w:left w:val="none" w:sz="0" w:space="0" w:color="auto"/>
            <w:bottom w:val="none" w:sz="0" w:space="0" w:color="auto"/>
            <w:right w:val="none" w:sz="0" w:space="0" w:color="auto"/>
          </w:divBdr>
        </w:div>
        <w:div w:id="1314992405">
          <w:marLeft w:val="0"/>
          <w:marRight w:val="0"/>
          <w:marTop w:val="0"/>
          <w:marBottom w:val="0"/>
          <w:divBdr>
            <w:top w:val="none" w:sz="0" w:space="0" w:color="auto"/>
            <w:left w:val="none" w:sz="0" w:space="0" w:color="auto"/>
            <w:bottom w:val="none" w:sz="0" w:space="0" w:color="auto"/>
            <w:right w:val="none" w:sz="0" w:space="0" w:color="auto"/>
          </w:divBdr>
        </w:div>
        <w:div w:id="179123921">
          <w:marLeft w:val="0"/>
          <w:marRight w:val="0"/>
          <w:marTop w:val="0"/>
          <w:marBottom w:val="0"/>
          <w:divBdr>
            <w:top w:val="none" w:sz="0" w:space="0" w:color="auto"/>
            <w:left w:val="none" w:sz="0" w:space="0" w:color="auto"/>
            <w:bottom w:val="none" w:sz="0" w:space="0" w:color="auto"/>
            <w:right w:val="none" w:sz="0" w:space="0" w:color="auto"/>
          </w:divBdr>
        </w:div>
        <w:div w:id="2056195883">
          <w:marLeft w:val="0"/>
          <w:marRight w:val="0"/>
          <w:marTop w:val="0"/>
          <w:marBottom w:val="0"/>
          <w:divBdr>
            <w:top w:val="none" w:sz="0" w:space="0" w:color="auto"/>
            <w:left w:val="none" w:sz="0" w:space="0" w:color="auto"/>
            <w:bottom w:val="none" w:sz="0" w:space="0" w:color="auto"/>
            <w:right w:val="none" w:sz="0" w:space="0" w:color="auto"/>
          </w:divBdr>
        </w:div>
        <w:div w:id="1900047895">
          <w:marLeft w:val="0"/>
          <w:marRight w:val="0"/>
          <w:marTop w:val="0"/>
          <w:marBottom w:val="0"/>
          <w:divBdr>
            <w:top w:val="none" w:sz="0" w:space="0" w:color="auto"/>
            <w:left w:val="none" w:sz="0" w:space="0" w:color="auto"/>
            <w:bottom w:val="none" w:sz="0" w:space="0" w:color="auto"/>
            <w:right w:val="none" w:sz="0" w:space="0" w:color="auto"/>
          </w:divBdr>
        </w:div>
        <w:div w:id="303245415">
          <w:marLeft w:val="0"/>
          <w:marRight w:val="0"/>
          <w:marTop w:val="0"/>
          <w:marBottom w:val="0"/>
          <w:divBdr>
            <w:top w:val="none" w:sz="0" w:space="0" w:color="auto"/>
            <w:left w:val="none" w:sz="0" w:space="0" w:color="auto"/>
            <w:bottom w:val="none" w:sz="0" w:space="0" w:color="auto"/>
            <w:right w:val="none" w:sz="0" w:space="0" w:color="auto"/>
          </w:divBdr>
        </w:div>
        <w:div w:id="46610368">
          <w:marLeft w:val="0"/>
          <w:marRight w:val="0"/>
          <w:marTop w:val="0"/>
          <w:marBottom w:val="0"/>
          <w:divBdr>
            <w:top w:val="none" w:sz="0" w:space="0" w:color="auto"/>
            <w:left w:val="none" w:sz="0" w:space="0" w:color="auto"/>
            <w:bottom w:val="none" w:sz="0" w:space="0" w:color="auto"/>
            <w:right w:val="none" w:sz="0" w:space="0" w:color="auto"/>
          </w:divBdr>
        </w:div>
        <w:div w:id="1747917132">
          <w:marLeft w:val="0"/>
          <w:marRight w:val="0"/>
          <w:marTop w:val="0"/>
          <w:marBottom w:val="0"/>
          <w:divBdr>
            <w:top w:val="none" w:sz="0" w:space="0" w:color="auto"/>
            <w:left w:val="none" w:sz="0" w:space="0" w:color="auto"/>
            <w:bottom w:val="none" w:sz="0" w:space="0" w:color="auto"/>
            <w:right w:val="none" w:sz="0" w:space="0" w:color="auto"/>
          </w:divBdr>
        </w:div>
        <w:div w:id="1981887136">
          <w:marLeft w:val="0"/>
          <w:marRight w:val="0"/>
          <w:marTop w:val="0"/>
          <w:marBottom w:val="0"/>
          <w:divBdr>
            <w:top w:val="none" w:sz="0" w:space="0" w:color="auto"/>
            <w:left w:val="none" w:sz="0" w:space="0" w:color="auto"/>
            <w:bottom w:val="none" w:sz="0" w:space="0" w:color="auto"/>
            <w:right w:val="none" w:sz="0" w:space="0" w:color="auto"/>
          </w:divBdr>
        </w:div>
        <w:div w:id="845440690">
          <w:marLeft w:val="0"/>
          <w:marRight w:val="0"/>
          <w:marTop w:val="0"/>
          <w:marBottom w:val="0"/>
          <w:divBdr>
            <w:top w:val="none" w:sz="0" w:space="0" w:color="auto"/>
            <w:left w:val="none" w:sz="0" w:space="0" w:color="auto"/>
            <w:bottom w:val="none" w:sz="0" w:space="0" w:color="auto"/>
            <w:right w:val="none" w:sz="0" w:space="0" w:color="auto"/>
          </w:divBdr>
        </w:div>
        <w:div w:id="1834832748">
          <w:marLeft w:val="0"/>
          <w:marRight w:val="0"/>
          <w:marTop w:val="0"/>
          <w:marBottom w:val="0"/>
          <w:divBdr>
            <w:top w:val="none" w:sz="0" w:space="0" w:color="auto"/>
            <w:left w:val="none" w:sz="0" w:space="0" w:color="auto"/>
            <w:bottom w:val="none" w:sz="0" w:space="0" w:color="auto"/>
            <w:right w:val="none" w:sz="0" w:space="0" w:color="auto"/>
          </w:divBdr>
        </w:div>
        <w:div w:id="104693567">
          <w:marLeft w:val="0"/>
          <w:marRight w:val="0"/>
          <w:marTop w:val="0"/>
          <w:marBottom w:val="0"/>
          <w:divBdr>
            <w:top w:val="none" w:sz="0" w:space="0" w:color="auto"/>
            <w:left w:val="none" w:sz="0" w:space="0" w:color="auto"/>
            <w:bottom w:val="none" w:sz="0" w:space="0" w:color="auto"/>
            <w:right w:val="none" w:sz="0" w:space="0" w:color="auto"/>
          </w:divBdr>
        </w:div>
        <w:div w:id="1149445198">
          <w:marLeft w:val="0"/>
          <w:marRight w:val="0"/>
          <w:marTop w:val="0"/>
          <w:marBottom w:val="0"/>
          <w:divBdr>
            <w:top w:val="none" w:sz="0" w:space="0" w:color="auto"/>
            <w:left w:val="none" w:sz="0" w:space="0" w:color="auto"/>
            <w:bottom w:val="none" w:sz="0" w:space="0" w:color="auto"/>
            <w:right w:val="none" w:sz="0" w:space="0" w:color="auto"/>
          </w:divBdr>
        </w:div>
        <w:div w:id="1192721545">
          <w:marLeft w:val="0"/>
          <w:marRight w:val="0"/>
          <w:marTop w:val="0"/>
          <w:marBottom w:val="0"/>
          <w:divBdr>
            <w:top w:val="none" w:sz="0" w:space="0" w:color="auto"/>
            <w:left w:val="none" w:sz="0" w:space="0" w:color="auto"/>
            <w:bottom w:val="none" w:sz="0" w:space="0" w:color="auto"/>
            <w:right w:val="none" w:sz="0" w:space="0" w:color="auto"/>
          </w:divBdr>
        </w:div>
        <w:div w:id="1141535299">
          <w:marLeft w:val="0"/>
          <w:marRight w:val="0"/>
          <w:marTop w:val="0"/>
          <w:marBottom w:val="0"/>
          <w:divBdr>
            <w:top w:val="none" w:sz="0" w:space="0" w:color="auto"/>
            <w:left w:val="none" w:sz="0" w:space="0" w:color="auto"/>
            <w:bottom w:val="none" w:sz="0" w:space="0" w:color="auto"/>
            <w:right w:val="none" w:sz="0" w:space="0" w:color="auto"/>
          </w:divBdr>
        </w:div>
        <w:div w:id="278265896">
          <w:marLeft w:val="0"/>
          <w:marRight w:val="0"/>
          <w:marTop w:val="0"/>
          <w:marBottom w:val="0"/>
          <w:divBdr>
            <w:top w:val="none" w:sz="0" w:space="0" w:color="auto"/>
            <w:left w:val="none" w:sz="0" w:space="0" w:color="auto"/>
            <w:bottom w:val="none" w:sz="0" w:space="0" w:color="auto"/>
            <w:right w:val="none" w:sz="0" w:space="0" w:color="auto"/>
          </w:divBdr>
        </w:div>
        <w:div w:id="34429345">
          <w:marLeft w:val="0"/>
          <w:marRight w:val="0"/>
          <w:marTop w:val="0"/>
          <w:marBottom w:val="0"/>
          <w:divBdr>
            <w:top w:val="none" w:sz="0" w:space="0" w:color="auto"/>
            <w:left w:val="none" w:sz="0" w:space="0" w:color="auto"/>
            <w:bottom w:val="none" w:sz="0" w:space="0" w:color="auto"/>
            <w:right w:val="none" w:sz="0" w:space="0" w:color="auto"/>
          </w:divBdr>
        </w:div>
        <w:div w:id="168326947">
          <w:marLeft w:val="0"/>
          <w:marRight w:val="0"/>
          <w:marTop w:val="0"/>
          <w:marBottom w:val="0"/>
          <w:divBdr>
            <w:top w:val="none" w:sz="0" w:space="0" w:color="auto"/>
            <w:left w:val="none" w:sz="0" w:space="0" w:color="auto"/>
            <w:bottom w:val="none" w:sz="0" w:space="0" w:color="auto"/>
            <w:right w:val="none" w:sz="0" w:space="0" w:color="auto"/>
          </w:divBdr>
        </w:div>
        <w:div w:id="814034311">
          <w:marLeft w:val="0"/>
          <w:marRight w:val="0"/>
          <w:marTop w:val="0"/>
          <w:marBottom w:val="0"/>
          <w:divBdr>
            <w:top w:val="none" w:sz="0" w:space="0" w:color="auto"/>
            <w:left w:val="none" w:sz="0" w:space="0" w:color="auto"/>
            <w:bottom w:val="none" w:sz="0" w:space="0" w:color="auto"/>
            <w:right w:val="none" w:sz="0" w:space="0" w:color="auto"/>
          </w:divBdr>
        </w:div>
        <w:div w:id="513156935">
          <w:marLeft w:val="0"/>
          <w:marRight w:val="0"/>
          <w:marTop w:val="0"/>
          <w:marBottom w:val="0"/>
          <w:divBdr>
            <w:top w:val="none" w:sz="0" w:space="0" w:color="auto"/>
            <w:left w:val="none" w:sz="0" w:space="0" w:color="auto"/>
            <w:bottom w:val="none" w:sz="0" w:space="0" w:color="auto"/>
            <w:right w:val="none" w:sz="0" w:space="0" w:color="auto"/>
          </w:divBdr>
        </w:div>
        <w:div w:id="1342243478">
          <w:marLeft w:val="0"/>
          <w:marRight w:val="0"/>
          <w:marTop w:val="0"/>
          <w:marBottom w:val="0"/>
          <w:divBdr>
            <w:top w:val="none" w:sz="0" w:space="0" w:color="auto"/>
            <w:left w:val="none" w:sz="0" w:space="0" w:color="auto"/>
            <w:bottom w:val="none" w:sz="0" w:space="0" w:color="auto"/>
            <w:right w:val="none" w:sz="0" w:space="0" w:color="auto"/>
          </w:divBdr>
        </w:div>
        <w:div w:id="841967442">
          <w:marLeft w:val="0"/>
          <w:marRight w:val="0"/>
          <w:marTop w:val="0"/>
          <w:marBottom w:val="0"/>
          <w:divBdr>
            <w:top w:val="none" w:sz="0" w:space="0" w:color="auto"/>
            <w:left w:val="none" w:sz="0" w:space="0" w:color="auto"/>
            <w:bottom w:val="none" w:sz="0" w:space="0" w:color="auto"/>
            <w:right w:val="none" w:sz="0" w:space="0" w:color="auto"/>
          </w:divBdr>
        </w:div>
        <w:div w:id="1516461374">
          <w:marLeft w:val="0"/>
          <w:marRight w:val="0"/>
          <w:marTop w:val="0"/>
          <w:marBottom w:val="0"/>
          <w:divBdr>
            <w:top w:val="none" w:sz="0" w:space="0" w:color="auto"/>
            <w:left w:val="none" w:sz="0" w:space="0" w:color="auto"/>
            <w:bottom w:val="none" w:sz="0" w:space="0" w:color="auto"/>
            <w:right w:val="none" w:sz="0" w:space="0" w:color="auto"/>
          </w:divBdr>
        </w:div>
        <w:div w:id="978219387">
          <w:marLeft w:val="0"/>
          <w:marRight w:val="0"/>
          <w:marTop w:val="0"/>
          <w:marBottom w:val="0"/>
          <w:divBdr>
            <w:top w:val="none" w:sz="0" w:space="0" w:color="auto"/>
            <w:left w:val="none" w:sz="0" w:space="0" w:color="auto"/>
            <w:bottom w:val="none" w:sz="0" w:space="0" w:color="auto"/>
            <w:right w:val="none" w:sz="0" w:space="0" w:color="auto"/>
          </w:divBdr>
        </w:div>
        <w:div w:id="892960161">
          <w:marLeft w:val="0"/>
          <w:marRight w:val="0"/>
          <w:marTop w:val="0"/>
          <w:marBottom w:val="0"/>
          <w:divBdr>
            <w:top w:val="none" w:sz="0" w:space="0" w:color="auto"/>
            <w:left w:val="none" w:sz="0" w:space="0" w:color="auto"/>
            <w:bottom w:val="none" w:sz="0" w:space="0" w:color="auto"/>
            <w:right w:val="none" w:sz="0" w:space="0" w:color="auto"/>
          </w:divBdr>
        </w:div>
        <w:div w:id="735710905">
          <w:marLeft w:val="0"/>
          <w:marRight w:val="0"/>
          <w:marTop w:val="0"/>
          <w:marBottom w:val="0"/>
          <w:divBdr>
            <w:top w:val="none" w:sz="0" w:space="0" w:color="auto"/>
            <w:left w:val="none" w:sz="0" w:space="0" w:color="auto"/>
            <w:bottom w:val="none" w:sz="0" w:space="0" w:color="auto"/>
            <w:right w:val="none" w:sz="0" w:space="0" w:color="auto"/>
          </w:divBdr>
        </w:div>
        <w:div w:id="1659844778">
          <w:marLeft w:val="0"/>
          <w:marRight w:val="0"/>
          <w:marTop w:val="0"/>
          <w:marBottom w:val="0"/>
          <w:divBdr>
            <w:top w:val="none" w:sz="0" w:space="0" w:color="auto"/>
            <w:left w:val="none" w:sz="0" w:space="0" w:color="auto"/>
            <w:bottom w:val="none" w:sz="0" w:space="0" w:color="auto"/>
            <w:right w:val="none" w:sz="0" w:space="0" w:color="auto"/>
          </w:divBdr>
        </w:div>
        <w:div w:id="1950314172">
          <w:marLeft w:val="0"/>
          <w:marRight w:val="0"/>
          <w:marTop w:val="0"/>
          <w:marBottom w:val="0"/>
          <w:divBdr>
            <w:top w:val="none" w:sz="0" w:space="0" w:color="auto"/>
            <w:left w:val="none" w:sz="0" w:space="0" w:color="auto"/>
            <w:bottom w:val="none" w:sz="0" w:space="0" w:color="auto"/>
            <w:right w:val="none" w:sz="0" w:space="0" w:color="auto"/>
          </w:divBdr>
        </w:div>
        <w:div w:id="943926529">
          <w:marLeft w:val="0"/>
          <w:marRight w:val="0"/>
          <w:marTop w:val="0"/>
          <w:marBottom w:val="0"/>
          <w:divBdr>
            <w:top w:val="none" w:sz="0" w:space="0" w:color="auto"/>
            <w:left w:val="none" w:sz="0" w:space="0" w:color="auto"/>
            <w:bottom w:val="none" w:sz="0" w:space="0" w:color="auto"/>
            <w:right w:val="none" w:sz="0" w:space="0" w:color="auto"/>
          </w:divBdr>
        </w:div>
        <w:div w:id="260990640">
          <w:marLeft w:val="0"/>
          <w:marRight w:val="0"/>
          <w:marTop w:val="0"/>
          <w:marBottom w:val="0"/>
          <w:divBdr>
            <w:top w:val="none" w:sz="0" w:space="0" w:color="auto"/>
            <w:left w:val="none" w:sz="0" w:space="0" w:color="auto"/>
            <w:bottom w:val="none" w:sz="0" w:space="0" w:color="auto"/>
            <w:right w:val="none" w:sz="0" w:space="0" w:color="auto"/>
          </w:divBdr>
        </w:div>
        <w:div w:id="303776612">
          <w:marLeft w:val="0"/>
          <w:marRight w:val="0"/>
          <w:marTop w:val="0"/>
          <w:marBottom w:val="0"/>
          <w:divBdr>
            <w:top w:val="none" w:sz="0" w:space="0" w:color="auto"/>
            <w:left w:val="none" w:sz="0" w:space="0" w:color="auto"/>
            <w:bottom w:val="none" w:sz="0" w:space="0" w:color="auto"/>
            <w:right w:val="none" w:sz="0" w:space="0" w:color="auto"/>
          </w:divBdr>
        </w:div>
        <w:div w:id="1968313102">
          <w:marLeft w:val="0"/>
          <w:marRight w:val="0"/>
          <w:marTop w:val="0"/>
          <w:marBottom w:val="0"/>
          <w:divBdr>
            <w:top w:val="none" w:sz="0" w:space="0" w:color="auto"/>
            <w:left w:val="none" w:sz="0" w:space="0" w:color="auto"/>
            <w:bottom w:val="none" w:sz="0" w:space="0" w:color="auto"/>
            <w:right w:val="none" w:sz="0" w:space="0" w:color="auto"/>
          </w:divBdr>
        </w:div>
        <w:div w:id="526022804">
          <w:marLeft w:val="0"/>
          <w:marRight w:val="0"/>
          <w:marTop w:val="0"/>
          <w:marBottom w:val="0"/>
          <w:divBdr>
            <w:top w:val="none" w:sz="0" w:space="0" w:color="auto"/>
            <w:left w:val="none" w:sz="0" w:space="0" w:color="auto"/>
            <w:bottom w:val="none" w:sz="0" w:space="0" w:color="auto"/>
            <w:right w:val="none" w:sz="0" w:space="0" w:color="auto"/>
          </w:divBdr>
        </w:div>
        <w:div w:id="1734742740">
          <w:marLeft w:val="0"/>
          <w:marRight w:val="0"/>
          <w:marTop w:val="0"/>
          <w:marBottom w:val="0"/>
          <w:divBdr>
            <w:top w:val="none" w:sz="0" w:space="0" w:color="auto"/>
            <w:left w:val="none" w:sz="0" w:space="0" w:color="auto"/>
            <w:bottom w:val="none" w:sz="0" w:space="0" w:color="auto"/>
            <w:right w:val="none" w:sz="0" w:space="0" w:color="auto"/>
          </w:divBdr>
        </w:div>
        <w:div w:id="1305963243">
          <w:marLeft w:val="0"/>
          <w:marRight w:val="0"/>
          <w:marTop w:val="0"/>
          <w:marBottom w:val="0"/>
          <w:divBdr>
            <w:top w:val="none" w:sz="0" w:space="0" w:color="auto"/>
            <w:left w:val="none" w:sz="0" w:space="0" w:color="auto"/>
            <w:bottom w:val="none" w:sz="0" w:space="0" w:color="auto"/>
            <w:right w:val="none" w:sz="0" w:space="0" w:color="auto"/>
          </w:divBdr>
        </w:div>
        <w:div w:id="1671174091">
          <w:marLeft w:val="0"/>
          <w:marRight w:val="0"/>
          <w:marTop w:val="0"/>
          <w:marBottom w:val="0"/>
          <w:divBdr>
            <w:top w:val="none" w:sz="0" w:space="0" w:color="auto"/>
            <w:left w:val="none" w:sz="0" w:space="0" w:color="auto"/>
            <w:bottom w:val="none" w:sz="0" w:space="0" w:color="auto"/>
            <w:right w:val="none" w:sz="0" w:space="0" w:color="auto"/>
          </w:divBdr>
        </w:div>
        <w:div w:id="1737362751">
          <w:marLeft w:val="0"/>
          <w:marRight w:val="0"/>
          <w:marTop w:val="0"/>
          <w:marBottom w:val="0"/>
          <w:divBdr>
            <w:top w:val="none" w:sz="0" w:space="0" w:color="auto"/>
            <w:left w:val="none" w:sz="0" w:space="0" w:color="auto"/>
            <w:bottom w:val="none" w:sz="0" w:space="0" w:color="auto"/>
            <w:right w:val="none" w:sz="0" w:space="0" w:color="auto"/>
          </w:divBdr>
        </w:div>
        <w:div w:id="679696672">
          <w:marLeft w:val="0"/>
          <w:marRight w:val="0"/>
          <w:marTop w:val="0"/>
          <w:marBottom w:val="0"/>
          <w:divBdr>
            <w:top w:val="none" w:sz="0" w:space="0" w:color="auto"/>
            <w:left w:val="none" w:sz="0" w:space="0" w:color="auto"/>
            <w:bottom w:val="none" w:sz="0" w:space="0" w:color="auto"/>
            <w:right w:val="none" w:sz="0" w:space="0" w:color="auto"/>
          </w:divBdr>
        </w:div>
        <w:div w:id="1087533201">
          <w:marLeft w:val="0"/>
          <w:marRight w:val="0"/>
          <w:marTop w:val="0"/>
          <w:marBottom w:val="0"/>
          <w:divBdr>
            <w:top w:val="none" w:sz="0" w:space="0" w:color="auto"/>
            <w:left w:val="none" w:sz="0" w:space="0" w:color="auto"/>
            <w:bottom w:val="none" w:sz="0" w:space="0" w:color="auto"/>
            <w:right w:val="none" w:sz="0" w:space="0" w:color="auto"/>
          </w:divBdr>
        </w:div>
        <w:div w:id="280842178">
          <w:marLeft w:val="0"/>
          <w:marRight w:val="0"/>
          <w:marTop w:val="0"/>
          <w:marBottom w:val="0"/>
          <w:divBdr>
            <w:top w:val="none" w:sz="0" w:space="0" w:color="auto"/>
            <w:left w:val="none" w:sz="0" w:space="0" w:color="auto"/>
            <w:bottom w:val="none" w:sz="0" w:space="0" w:color="auto"/>
            <w:right w:val="none" w:sz="0" w:space="0" w:color="auto"/>
          </w:divBdr>
        </w:div>
        <w:div w:id="1680620247">
          <w:marLeft w:val="0"/>
          <w:marRight w:val="0"/>
          <w:marTop w:val="0"/>
          <w:marBottom w:val="0"/>
          <w:divBdr>
            <w:top w:val="none" w:sz="0" w:space="0" w:color="auto"/>
            <w:left w:val="none" w:sz="0" w:space="0" w:color="auto"/>
            <w:bottom w:val="none" w:sz="0" w:space="0" w:color="auto"/>
            <w:right w:val="none" w:sz="0" w:space="0" w:color="auto"/>
          </w:divBdr>
        </w:div>
        <w:div w:id="1409765715">
          <w:marLeft w:val="0"/>
          <w:marRight w:val="0"/>
          <w:marTop w:val="0"/>
          <w:marBottom w:val="0"/>
          <w:divBdr>
            <w:top w:val="none" w:sz="0" w:space="0" w:color="auto"/>
            <w:left w:val="none" w:sz="0" w:space="0" w:color="auto"/>
            <w:bottom w:val="none" w:sz="0" w:space="0" w:color="auto"/>
            <w:right w:val="none" w:sz="0" w:space="0" w:color="auto"/>
          </w:divBdr>
        </w:div>
        <w:div w:id="1874920582">
          <w:marLeft w:val="0"/>
          <w:marRight w:val="0"/>
          <w:marTop w:val="0"/>
          <w:marBottom w:val="0"/>
          <w:divBdr>
            <w:top w:val="none" w:sz="0" w:space="0" w:color="auto"/>
            <w:left w:val="none" w:sz="0" w:space="0" w:color="auto"/>
            <w:bottom w:val="none" w:sz="0" w:space="0" w:color="auto"/>
            <w:right w:val="none" w:sz="0" w:space="0" w:color="auto"/>
          </w:divBdr>
        </w:div>
        <w:div w:id="58869004">
          <w:marLeft w:val="0"/>
          <w:marRight w:val="0"/>
          <w:marTop w:val="0"/>
          <w:marBottom w:val="0"/>
          <w:divBdr>
            <w:top w:val="none" w:sz="0" w:space="0" w:color="auto"/>
            <w:left w:val="none" w:sz="0" w:space="0" w:color="auto"/>
            <w:bottom w:val="none" w:sz="0" w:space="0" w:color="auto"/>
            <w:right w:val="none" w:sz="0" w:space="0" w:color="auto"/>
          </w:divBdr>
        </w:div>
        <w:div w:id="2038653401">
          <w:marLeft w:val="0"/>
          <w:marRight w:val="0"/>
          <w:marTop w:val="0"/>
          <w:marBottom w:val="0"/>
          <w:divBdr>
            <w:top w:val="none" w:sz="0" w:space="0" w:color="auto"/>
            <w:left w:val="none" w:sz="0" w:space="0" w:color="auto"/>
            <w:bottom w:val="none" w:sz="0" w:space="0" w:color="auto"/>
            <w:right w:val="none" w:sz="0" w:space="0" w:color="auto"/>
          </w:divBdr>
        </w:div>
        <w:div w:id="1695568624">
          <w:marLeft w:val="0"/>
          <w:marRight w:val="0"/>
          <w:marTop w:val="0"/>
          <w:marBottom w:val="0"/>
          <w:divBdr>
            <w:top w:val="none" w:sz="0" w:space="0" w:color="auto"/>
            <w:left w:val="none" w:sz="0" w:space="0" w:color="auto"/>
            <w:bottom w:val="none" w:sz="0" w:space="0" w:color="auto"/>
            <w:right w:val="none" w:sz="0" w:space="0" w:color="auto"/>
          </w:divBdr>
        </w:div>
        <w:div w:id="1477069138">
          <w:marLeft w:val="0"/>
          <w:marRight w:val="0"/>
          <w:marTop w:val="0"/>
          <w:marBottom w:val="0"/>
          <w:divBdr>
            <w:top w:val="none" w:sz="0" w:space="0" w:color="auto"/>
            <w:left w:val="none" w:sz="0" w:space="0" w:color="auto"/>
            <w:bottom w:val="none" w:sz="0" w:space="0" w:color="auto"/>
            <w:right w:val="none" w:sz="0" w:space="0" w:color="auto"/>
          </w:divBdr>
        </w:div>
        <w:div w:id="2000621406">
          <w:marLeft w:val="0"/>
          <w:marRight w:val="0"/>
          <w:marTop w:val="0"/>
          <w:marBottom w:val="0"/>
          <w:divBdr>
            <w:top w:val="none" w:sz="0" w:space="0" w:color="auto"/>
            <w:left w:val="none" w:sz="0" w:space="0" w:color="auto"/>
            <w:bottom w:val="none" w:sz="0" w:space="0" w:color="auto"/>
            <w:right w:val="none" w:sz="0" w:space="0" w:color="auto"/>
          </w:divBdr>
        </w:div>
        <w:div w:id="117145365">
          <w:marLeft w:val="0"/>
          <w:marRight w:val="0"/>
          <w:marTop w:val="0"/>
          <w:marBottom w:val="0"/>
          <w:divBdr>
            <w:top w:val="none" w:sz="0" w:space="0" w:color="auto"/>
            <w:left w:val="none" w:sz="0" w:space="0" w:color="auto"/>
            <w:bottom w:val="none" w:sz="0" w:space="0" w:color="auto"/>
            <w:right w:val="none" w:sz="0" w:space="0" w:color="auto"/>
          </w:divBdr>
        </w:div>
        <w:div w:id="129712500">
          <w:marLeft w:val="0"/>
          <w:marRight w:val="0"/>
          <w:marTop w:val="0"/>
          <w:marBottom w:val="0"/>
          <w:divBdr>
            <w:top w:val="none" w:sz="0" w:space="0" w:color="auto"/>
            <w:left w:val="none" w:sz="0" w:space="0" w:color="auto"/>
            <w:bottom w:val="none" w:sz="0" w:space="0" w:color="auto"/>
            <w:right w:val="none" w:sz="0" w:space="0" w:color="auto"/>
          </w:divBdr>
        </w:div>
        <w:div w:id="559438356">
          <w:marLeft w:val="0"/>
          <w:marRight w:val="0"/>
          <w:marTop w:val="0"/>
          <w:marBottom w:val="0"/>
          <w:divBdr>
            <w:top w:val="none" w:sz="0" w:space="0" w:color="auto"/>
            <w:left w:val="none" w:sz="0" w:space="0" w:color="auto"/>
            <w:bottom w:val="none" w:sz="0" w:space="0" w:color="auto"/>
            <w:right w:val="none" w:sz="0" w:space="0" w:color="auto"/>
          </w:divBdr>
        </w:div>
        <w:div w:id="1523520221">
          <w:marLeft w:val="0"/>
          <w:marRight w:val="0"/>
          <w:marTop w:val="0"/>
          <w:marBottom w:val="0"/>
          <w:divBdr>
            <w:top w:val="none" w:sz="0" w:space="0" w:color="auto"/>
            <w:left w:val="none" w:sz="0" w:space="0" w:color="auto"/>
            <w:bottom w:val="none" w:sz="0" w:space="0" w:color="auto"/>
            <w:right w:val="none" w:sz="0" w:space="0" w:color="auto"/>
          </w:divBdr>
        </w:div>
        <w:div w:id="1057778605">
          <w:marLeft w:val="0"/>
          <w:marRight w:val="0"/>
          <w:marTop w:val="0"/>
          <w:marBottom w:val="0"/>
          <w:divBdr>
            <w:top w:val="none" w:sz="0" w:space="0" w:color="auto"/>
            <w:left w:val="none" w:sz="0" w:space="0" w:color="auto"/>
            <w:bottom w:val="none" w:sz="0" w:space="0" w:color="auto"/>
            <w:right w:val="none" w:sz="0" w:space="0" w:color="auto"/>
          </w:divBdr>
        </w:div>
        <w:div w:id="2134324063">
          <w:marLeft w:val="0"/>
          <w:marRight w:val="0"/>
          <w:marTop w:val="0"/>
          <w:marBottom w:val="0"/>
          <w:divBdr>
            <w:top w:val="none" w:sz="0" w:space="0" w:color="auto"/>
            <w:left w:val="none" w:sz="0" w:space="0" w:color="auto"/>
            <w:bottom w:val="none" w:sz="0" w:space="0" w:color="auto"/>
            <w:right w:val="none" w:sz="0" w:space="0" w:color="auto"/>
          </w:divBdr>
        </w:div>
        <w:div w:id="1539976028">
          <w:marLeft w:val="0"/>
          <w:marRight w:val="0"/>
          <w:marTop w:val="0"/>
          <w:marBottom w:val="0"/>
          <w:divBdr>
            <w:top w:val="none" w:sz="0" w:space="0" w:color="auto"/>
            <w:left w:val="none" w:sz="0" w:space="0" w:color="auto"/>
            <w:bottom w:val="none" w:sz="0" w:space="0" w:color="auto"/>
            <w:right w:val="none" w:sz="0" w:space="0" w:color="auto"/>
          </w:divBdr>
        </w:div>
        <w:div w:id="2124226606">
          <w:marLeft w:val="0"/>
          <w:marRight w:val="0"/>
          <w:marTop w:val="0"/>
          <w:marBottom w:val="0"/>
          <w:divBdr>
            <w:top w:val="none" w:sz="0" w:space="0" w:color="auto"/>
            <w:left w:val="none" w:sz="0" w:space="0" w:color="auto"/>
            <w:bottom w:val="none" w:sz="0" w:space="0" w:color="auto"/>
            <w:right w:val="none" w:sz="0" w:space="0" w:color="auto"/>
          </w:divBdr>
        </w:div>
        <w:div w:id="196545090">
          <w:marLeft w:val="0"/>
          <w:marRight w:val="0"/>
          <w:marTop w:val="0"/>
          <w:marBottom w:val="0"/>
          <w:divBdr>
            <w:top w:val="none" w:sz="0" w:space="0" w:color="auto"/>
            <w:left w:val="none" w:sz="0" w:space="0" w:color="auto"/>
            <w:bottom w:val="none" w:sz="0" w:space="0" w:color="auto"/>
            <w:right w:val="none" w:sz="0" w:space="0" w:color="auto"/>
          </w:divBdr>
        </w:div>
        <w:div w:id="73481179">
          <w:marLeft w:val="0"/>
          <w:marRight w:val="0"/>
          <w:marTop w:val="0"/>
          <w:marBottom w:val="0"/>
          <w:divBdr>
            <w:top w:val="none" w:sz="0" w:space="0" w:color="auto"/>
            <w:left w:val="none" w:sz="0" w:space="0" w:color="auto"/>
            <w:bottom w:val="none" w:sz="0" w:space="0" w:color="auto"/>
            <w:right w:val="none" w:sz="0" w:space="0" w:color="auto"/>
          </w:divBdr>
        </w:div>
        <w:div w:id="1673531089">
          <w:marLeft w:val="0"/>
          <w:marRight w:val="0"/>
          <w:marTop w:val="0"/>
          <w:marBottom w:val="0"/>
          <w:divBdr>
            <w:top w:val="none" w:sz="0" w:space="0" w:color="auto"/>
            <w:left w:val="none" w:sz="0" w:space="0" w:color="auto"/>
            <w:bottom w:val="none" w:sz="0" w:space="0" w:color="auto"/>
            <w:right w:val="none" w:sz="0" w:space="0" w:color="auto"/>
          </w:divBdr>
        </w:div>
        <w:div w:id="1980765337">
          <w:marLeft w:val="0"/>
          <w:marRight w:val="0"/>
          <w:marTop w:val="0"/>
          <w:marBottom w:val="0"/>
          <w:divBdr>
            <w:top w:val="none" w:sz="0" w:space="0" w:color="auto"/>
            <w:left w:val="none" w:sz="0" w:space="0" w:color="auto"/>
            <w:bottom w:val="none" w:sz="0" w:space="0" w:color="auto"/>
            <w:right w:val="none" w:sz="0" w:space="0" w:color="auto"/>
          </w:divBdr>
        </w:div>
        <w:div w:id="1019090485">
          <w:marLeft w:val="0"/>
          <w:marRight w:val="0"/>
          <w:marTop w:val="0"/>
          <w:marBottom w:val="0"/>
          <w:divBdr>
            <w:top w:val="none" w:sz="0" w:space="0" w:color="auto"/>
            <w:left w:val="none" w:sz="0" w:space="0" w:color="auto"/>
            <w:bottom w:val="none" w:sz="0" w:space="0" w:color="auto"/>
            <w:right w:val="none" w:sz="0" w:space="0" w:color="auto"/>
          </w:divBdr>
        </w:div>
        <w:div w:id="2015525351">
          <w:marLeft w:val="0"/>
          <w:marRight w:val="0"/>
          <w:marTop w:val="0"/>
          <w:marBottom w:val="0"/>
          <w:divBdr>
            <w:top w:val="none" w:sz="0" w:space="0" w:color="auto"/>
            <w:left w:val="none" w:sz="0" w:space="0" w:color="auto"/>
            <w:bottom w:val="none" w:sz="0" w:space="0" w:color="auto"/>
            <w:right w:val="none" w:sz="0" w:space="0" w:color="auto"/>
          </w:divBdr>
        </w:div>
        <w:div w:id="1157957329">
          <w:marLeft w:val="0"/>
          <w:marRight w:val="0"/>
          <w:marTop w:val="0"/>
          <w:marBottom w:val="0"/>
          <w:divBdr>
            <w:top w:val="none" w:sz="0" w:space="0" w:color="auto"/>
            <w:left w:val="none" w:sz="0" w:space="0" w:color="auto"/>
            <w:bottom w:val="none" w:sz="0" w:space="0" w:color="auto"/>
            <w:right w:val="none" w:sz="0" w:space="0" w:color="auto"/>
          </w:divBdr>
        </w:div>
        <w:div w:id="325398713">
          <w:marLeft w:val="0"/>
          <w:marRight w:val="0"/>
          <w:marTop w:val="0"/>
          <w:marBottom w:val="0"/>
          <w:divBdr>
            <w:top w:val="none" w:sz="0" w:space="0" w:color="auto"/>
            <w:left w:val="none" w:sz="0" w:space="0" w:color="auto"/>
            <w:bottom w:val="none" w:sz="0" w:space="0" w:color="auto"/>
            <w:right w:val="none" w:sz="0" w:space="0" w:color="auto"/>
          </w:divBdr>
        </w:div>
        <w:div w:id="1052311556">
          <w:marLeft w:val="0"/>
          <w:marRight w:val="0"/>
          <w:marTop w:val="0"/>
          <w:marBottom w:val="0"/>
          <w:divBdr>
            <w:top w:val="none" w:sz="0" w:space="0" w:color="auto"/>
            <w:left w:val="none" w:sz="0" w:space="0" w:color="auto"/>
            <w:bottom w:val="none" w:sz="0" w:space="0" w:color="auto"/>
            <w:right w:val="none" w:sz="0" w:space="0" w:color="auto"/>
          </w:divBdr>
        </w:div>
        <w:div w:id="253126280">
          <w:marLeft w:val="0"/>
          <w:marRight w:val="0"/>
          <w:marTop w:val="0"/>
          <w:marBottom w:val="0"/>
          <w:divBdr>
            <w:top w:val="none" w:sz="0" w:space="0" w:color="auto"/>
            <w:left w:val="none" w:sz="0" w:space="0" w:color="auto"/>
            <w:bottom w:val="none" w:sz="0" w:space="0" w:color="auto"/>
            <w:right w:val="none" w:sz="0" w:space="0" w:color="auto"/>
          </w:divBdr>
        </w:div>
        <w:div w:id="487600899">
          <w:marLeft w:val="0"/>
          <w:marRight w:val="0"/>
          <w:marTop w:val="0"/>
          <w:marBottom w:val="0"/>
          <w:divBdr>
            <w:top w:val="none" w:sz="0" w:space="0" w:color="auto"/>
            <w:left w:val="none" w:sz="0" w:space="0" w:color="auto"/>
            <w:bottom w:val="none" w:sz="0" w:space="0" w:color="auto"/>
            <w:right w:val="none" w:sz="0" w:space="0" w:color="auto"/>
          </w:divBdr>
        </w:div>
        <w:div w:id="456683064">
          <w:marLeft w:val="0"/>
          <w:marRight w:val="0"/>
          <w:marTop w:val="0"/>
          <w:marBottom w:val="0"/>
          <w:divBdr>
            <w:top w:val="none" w:sz="0" w:space="0" w:color="auto"/>
            <w:left w:val="none" w:sz="0" w:space="0" w:color="auto"/>
            <w:bottom w:val="none" w:sz="0" w:space="0" w:color="auto"/>
            <w:right w:val="none" w:sz="0" w:space="0" w:color="auto"/>
          </w:divBdr>
        </w:div>
        <w:div w:id="325518050">
          <w:marLeft w:val="0"/>
          <w:marRight w:val="0"/>
          <w:marTop w:val="0"/>
          <w:marBottom w:val="0"/>
          <w:divBdr>
            <w:top w:val="none" w:sz="0" w:space="0" w:color="auto"/>
            <w:left w:val="none" w:sz="0" w:space="0" w:color="auto"/>
            <w:bottom w:val="none" w:sz="0" w:space="0" w:color="auto"/>
            <w:right w:val="none" w:sz="0" w:space="0" w:color="auto"/>
          </w:divBdr>
        </w:div>
        <w:div w:id="686759299">
          <w:marLeft w:val="0"/>
          <w:marRight w:val="0"/>
          <w:marTop w:val="0"/>
          <w:marBottom w:val="0"/>
          <w:divBdr>
            <w:top w:val="none" w:sz="0" w:space="0" w:color="auto"/>
            <w:left w:val="none" w:sz="0" w:space="0" w:color="auto"/>
            <w:bottom w:val="none" w:sz="0" w:space="0" w:color="auto"/>
            <w:right w:val="none" w:sz="0" w:space="0" w:color="auto"/>
          </w:divBdr>
        </w:div>
        <w:div w:id="1212309166">
          <w:marLeft w:val="0"/>
          <w:marRight w:val="0"/>
          <w:marTop w:val="0"/>
          <w:marBottom w:val="0"/>
          <w:divBdr>
            <w:top w:val="none" w:sz="0" w:space="0" w:color="auto"/>
            <w:left w:val="none" w:sz="0" w:space="0" w:color="auto"/>
            <w:bottom w:val="none" w:sz="0" w:space="0" w:color="auto"/>
            <w:right w:val="none" w:sz="0" w:space="0" w:color="auto"/>
          </w:divBdr>
        </w:div>
        <w:div w:id="1537308337">
          <w:marLeft w:val="0"/>
          <w:marRight w:val="0"/>
          <w:marTop w:val="0"/>
          <w:marBottom w:val="0"/>
          <w:divBdr>
            <w:top w:val="none" w:sz="0" w:space="0" w:color="auto"/>
            <w:left w:val="none" w:sz="0" w:space="0" w:color="auto"/>
            <w:bottom w:val="none" w:sz="0" w:space="0" w:color="auto"/>
            <w:right w:val="none" w:sz="0" w:space="0" w:color="auto"/>
          </w:divBdr>
        </w:div>
        <w:div w:id="406921635">
          <w:marLeft w:val="0"/>
          <w:marRight w:val="0"/>
          <w:marTop w:val="0"/>
          <w:marBottom w:val="0"/>
          <w:divBdr>
            <w:top w:val="none" w:sz="0" w:space="0" w:color="auto"/>
            <w:left w:val="none" w:sz="0" w:space="0" w:color="auto"/>
            <w:bottom w:val="none" w:sz="0" w:space="0" w:color="auto"/>
            <w:right w:val="none" w:sz="0" w:space="0" w:color="auto"/>
          </w:divBdr>
        </w:div>
        <w:div w:id="1997296739">
          <w:marLeft w:val="0"/>
          <w:marRight w:val="0"/>
          <w:marTop w:val="0"/>
          <w:marBottom w:val="0"/>
          <w:divBdr>
            <w:top w:val="none" w:sz="0" w:space="0" w:color="auto"/>
            <w:left w:val="none" w:sz="0" w:space="0" w:color="auto"/>
            <w:bottom w:val="none" w:sz="0" w:space="0" w:color="auto"/>
            <w:right w:val="none" w:sz="0" w:space="0" w:color="auto"/>
          </w:divBdr>
        </w:div>
        <w:div w:id="2035419942">
          <w:marLeft w:val="0"/>
          <w:marRight w:val="0"/>
          <w:marTop w:val="0"/>
          <w:marBottom w:val="0"/>
          <w:divBdr>
            <w:top w:val="none" w:sz="0" w:space="0" w:color="auto"/>
            <w:left w:val="none" w:sz="0" w:space="0" w:color="auto"/>
            <w:bottom w:val="none" w:sz="0" w:space="0" w:color="auto"/>
            <w:right w:val="none" w:sz="0" w:space="0" w:color="auto"/>
          </w:divBdr>
        </w:div>
        <w:div w:id="691885650">
          <w:marLeft w:val="0"/>
          <w:marRight w:val="0"/>
          <w:marTop w:val="0"/>
          <w:marBottom w:val="0"/>
          <w:divBdr>
            <w:top w:val="none" w:sz="0" w:space="0" w:color="auto"/>
            <w:left w:val="none" w:sz="0" w:space="0" w:color="auto"/>
            <w:bottom w:val="none" w:sz="0" w:space="0" w:color="auto"/>
            <w:right w:val="none" w:sz="0" w:space="0" w:color="auto"/>
          </w:divBdr>
        </w:div>
      </w:divsChild>
    </w:div>
    <w:div w:id="1514029637">
      <w:bodyDiv w:val="1"/>
      <w:marLeft w:val="0"/>
      <w:marRight w:val="0"/>
      <w:marTop w:val="0"/>
      <w:marBottom w:val="0"/>
      <w:divBdr>
        <w:top w:val="none" w:sz="0" w:space="0" w:color="auto"/>
        <w:left w:val="none" w:sz="0" w:space="0" w:color="auto"/>
        <w:bottom w:val="none" w:sz="0" w:space="0" w:color="auto"/>
        <w:right w:val="none" w:sz="0" w:space="0" w:color="auto"/>
      </w:divBdr>
      <w:divsChild>
        <w:div w:id="1752314471">
          <w:marLeft w:val="0"/>
          <w:marRight w:val="0"/>
          <w:marTop w:val="0"/>
          <w:marBottom w:val="0"/>
          <w:divBdr>
            <w:top w:val="none" w:sz="0" w:space="0" w:color="auto"/>
            <w:left w:val="none" w:sz="0" w:space="0" w:color="auto"/>
            <w:bottom w:val="none" w:sz="0" w:space="0" w:color="auto"/>
            <w:right w:val="none" w:sz="0" w:space="0" w:color="auto"/>
          </w:divBdr>
        </w:div>
        <w:div w:id="1020083525">
          <w:marLeft w:val="0"/>
          <w:marRight w:val="0"/>
          <w:marTop w:val="0"/>
          <w:marBottom w:val="0"/>
          <w:divBdr>
            <w:top w:val="none" w:sz="0" w:space="0" w:color="auto"/>
            <w:left w:val="none" w:sz="0" w:space="0" w:color="auto"/>
            <w:bottom w:val="none" w:sz="0" w:space="0" w:color="auto"/>
            <w:right w:val="none" w:sz="0" w:space="0" w:color="auto"/>
          </w:divBdr>
        </w:div>
        <w:div w:id="359400649">
          <w:marLeft w:val="0"/>
          <w:marRight w:val="0"/>
          <w:marTop w:val="0"/>
          <w:marBottom w:val="0"/>
          <w:divBdr>
            <w:top w:val="none" w:sz="0" w:space="0" w:color="auto"/>
            <w:left w:val="none" w:sz="0" w:space="0" w:color="auto"/>
            <w:bottom w:val="none" w:sz="0" w:space="0" w:color="auto"/>
            <w:right w:val="none" w:sz="0" w:space="0" w:color="auto"/>
          </w:divBdr>
        </w:div>
        <w:div w:id="671103392">
          <w:marLeft w:val="0"/>
          <w:marRight w:val="0"/>
          <w:marTop w:val="0"/>
          <w:marBottom w:val="0"/>
          <w:divBdr>
            <w:top w:val="none" w:sz="0" w:space="0" w:color="auto"/>
            <w:left w:val="none" w:sz="0" w:space="0" w:color="auto"/>
            <w:bottom w:val="none" w:sz="0" w:space="0" w:color="auto"/>
            <w:right w:val="none" w:sz="0" w:space="0" w:color="auto"/>
          </w:divBdr>
        </w:div>
      </w:divsChild>
    </w:div>
    <w:div w:id="1844977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customXml" Target="../customXml/item3.xml"/></Relationships>
</file>

<file path=word/_rels/header3.xml.rels><?xml version="1.0" encoding="UTF-8" standalone="yes"?>
<Relationships xmlns="http://schemas.openxmlformats.org/package/2006/relationships"><Relationship Id="rId3" Type="http://schemas.openxmlformats.org/officeDocument/2006/relationships/hyperlink" Target="http://www.riksantikvaren.no" TargetMode="External"/><Relationship Id="rId2" Type="http://schemas.openxmlformats.org/officeDocument/2006/relationships/image" Target="media/image6.svg"/><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FD96879A-BE42-4A27-8392-21A000C973A3}"/>
      </w:docPartPr>
      <w:docPartBody>
        <w:p w:rsidR="00D15194" w:rsidRDefault="00A862A2" w:rsidP="00A862A2">
          <w:pPr>
            <w:pStyle w:val="DefaultPlaceholder10820651582"/>
          </w:pPr>
          <w:r w:rsidRPr="00CC41D5">
            <w:rPr>
              <w:rFonts w:ascii="Book Antiqua" w:hAnsi="Book Antiqua"/>
              <w:sz w:val="22"/>
              <w:szCs w:val="22"/>
              <w:lang w:eastAsia="nb-NO"/>
            </w:rPr>
            <w:t>Click here to enter text.</w:t>
          </w:r>
        </w:p>
      </w:docPartBody>
    </w:docPart>
    <w:docPart>
      <w:docPartPr>
        <w:name w:val="4FC1905C73554CB2B25A858E30A2F1BA"/>
        <w:category>
          <w:name w:val="Generelt"/>
          <w:gallery w:val="placeholder"/>
        </w:category>
        <w:types>
          <w:type w:val="bbPlcHdr"/>
        </w:types>
        <w:behaviors>
          <w:behavior w:val="content"/>
        </w:behaviors>
        <w:guid w:val="{5A33DA3B-4D21-40C7-8248-7F130BD5DB39}"/>
      </w:docPartPr>
      <w:docPartBody>
        <w:p w:rsidR="004128FE" w:rsidRDefault="001A5E57" w:rsidP="001A5E57">
          <w:pPr>
            <w:pStyle w:val="4FC1905C73554CB2B25A858E30A2F1BA1"/>
          </w:pPr>
          <w:r w:rsidRPr="007220F8">
            <w:rPr>
              <w:szCs w:val="22"/>
              <w:lang w:val="en-US"/>
            </w:rPr>
            <w:t>Click here to enter text.</w:t>
          </w:r>
        </w:p>
      </w:docPartBody>
    </w:docPart>
    <w:docPart>
      <w:docPartPr>
        <w:name w:val="1E53CA29010046919791DA6724CB8FF6"/>
        <w:category>
          <w:name w:val="Generelt"/>
          <w:gallery w:val="placeholder"/>
        </w:category>
        <w:types>
          <w:type w:val="bbPlcHdr"/>
        </w:types>
        <w:behaviors>
          <w:behavior w:val="content"/>
        </w:behaviors>
        <w:guid w:val="{5B29A61E-32A7-410A-BFF2-BBDD0C7242DA}"/>
      </w:docPartPr>
      <w:docPartBody>
        <w:p w:rsidR="00ED7C65" w:rsidRDefault="001A5E57" w:rsidP="001A5E57">
          <w:pPr>
            <w:pStyle w:val="1E53CA29010046919791DA6724CB8FF61"/>
          </w:pPr>
          <w:r w:rsidRPr="007220F8">
            <w:rPr>
              <w:rFonts w:ascii="Book Antiqua" w:hAnsi="Book Antiqua"/>
              <w:szCs w:val="22"/>
              <w:lang w:val="en-US"/>
            </w:rPr>
            <w:t>Click here to enter text.</w:t>
          </w:r>
        </w:p>
      </w:docPartBody>
    </w:docPart>
    <w:docPart>
      <w:docPartPr>
        <w:name w:val="76FA232723064515B35B030777288B72"/>
        <w:category>
          <w:name w:val="Generelt"/>
          <w:gallery w:val="placeholder"/>
        </w:category>
        <w:types>
          <w:type w:val="bbPlcHdr"/>
        </w:types>
        <w:behaviors>
          <w:behavior w:val="content"/>
        </w:behaviors>
        <w:guid w:val="{61ADA980-78D1-471D-AE5D-860591DAFC75}"/>
      </w:docPartPr>
      <w:docPartBody>
        <w:p w:rsidR="00ED7C65" w:rsidRDefault="00FC5F84" w:rsidP="00FC5F84">
          <w:pPr>
            <w:pStyle w:val="76FA232723064515B35B030777288B72"/>
          </w:pPr>
          <w:r>
            <w:rPr>
              <w:rStyle w:val="Plassholdertekst"/>
            </w:rPr>
            <w:t>Deres dato</w:t>
          </w:r>
          <w:r w:rsidRPr="00A13E15">
            <w:rPr>
              <w:rStyle w:val="Plassholderteks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87A"/>
    <w:rsid w:val="000C53A7"/>
    <w:rsid w:val="000E55B9"/>
    <w:rsid w:val="00137D8C"/>
    <w:rsid w:val="00161F91"/>
    <w:rsid w:val="00185D34"/>
    <w:rsid w:val="001A5E57"/>
    <w:rsid w:val="002264C2"/>
    <w:rsid w:val="0027243D"/>
    <w:rsid w:val="00324CCD"/>
    <w:rsid w:val="00351CC0"/>
    <w:rsid w:val="00382477"/>
    <w:rsid w:val="003B0CF9"/>
    <w:rsid w:val="00404074"/>
    <w:rsid w:val="004128FE"/>
    <w:rsid w:val="004361BF"/>
    <w:rsid w:val="00477624"/>
    <w:rsid w:val="004C540F"/>
    <w:rsid w:val="00591E4C"/>
    <w:rsid w:val="005C08B6"/>
    <w:rsid w:val="00613E2F"/>
    <w:rsid w:val="00626C04"/>
    <w:rsid w:val="00691902"/>
    <w:rsid w:val="0074749D"/>
    <w:rsid w:val="007A467A"/>
    <w:rsid w:val="007C66A3"/>
    <w:rsid w:val="007F3777"/>
    <w:rsid w:val="00861421"/>
    <w:rsid w:val="00865419"/>
    <w:rsid w:val="008848ED"/>
    <w:rsid w:val="0089667B"/>
    <w:rsid w:val="008F7866"/>
    <w:rsid w:val="009772D2"/>
    <w:rsid w:val="009924CC"/>
    <w:rsid w:val="009A1ED7"/>
    <w:rsid w:val="009B0BF5"/>
    <w:rsid w:val="009E523C"/>
    <w:rsid w:val="00A428D7"/>
    <w:rsid w:val="00A4362A"/>
    <w:rsid w:val="00A862A2"/>
    <w:rsid w:val="00B105CF"/>
    <w:rsid w:val="00B71F43"/>
    <w:rsid w:val="00BD4A7D"/>
    <w:rsid w:val="00C0287A"/>
    <w:rsid w:val="00C82CE7"/>
    <w:rsid w:val="00C85620"/>
    <w:rsid w:val="00C96A0F"/>
    <w:rsid w:val="00CD7F2A"/>
    <w:rsid w:val="00CF094D"/>
    <w:rsid w:val="00CF41FD"/>
    <w:rsid w:val="00D15194"/>
    <w:rsid w:val="00E0689F"/>
    <w:rsid w:val="00E93C43"/>
    <w:rsid w:val="00ED7C65"/>
    <w:rsid w:val="00F150CA"/>
    <w:rsid w:val="00F4165E"/>
    <w:rsid w:val="00F4653A"/>
    <w:rsid w:val="00F724BD"/>
    <w:rsid w:val="00FA0A6A"/>
    <w:rsid w:val="00FC5F84"/>
    <w:rsid w:val="00FE6A83"/>
  </w:rsids>
  <m:mathPr>
    <m:mathFont m:val="Cambria Math"/>
    <m:brkBin m:val="before"/>
    <m:brkBinSub m:val="--"/>
    <m:smallFrac m:val="0"/>
    <m:dispDef/>
    <m:lMargin m:val="0"/>
    <m:rMargin m:val="0"/>
    <m:defJc m:val="centerGroup"/>
    <m:wrapIndent m:val="1440"/>
    <m:intLim m:val="subSup"/>
    <m:naryLim m:val="undOvr"/>
  </m:mathPr>
  <w:themeFontLang w:val="nb-NO"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287A"/>
    <w:rPr>
      <w:rFonts w:cs="Times New Roman"/>
      <w:sz w:val="3276"/>
      <w:szCs w:val="327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1A5E57"/>
    <w:rPr>
      <w:color w:val="808080"/>
    </w:rPr>
  </w:style>
  <w:style w:type="paragraph" w:customStyle="1" w:styleId="DefaultPlaceholder10820651582">
    <w:name w:val="DefaultPlaceholder_10820651582"/>
    <w:rsid w:val="00A862A2"/>
    <w:pPr>
      <w:spacing w:before="100" w:after="0" w:line="240" w:lineRule="auto"/>
    </w:pPr>
    <w:rPr>
      <w:rFonts w:ascii="Times New Roman" w:eastAsia="Times New Roman" w:hAnsi="Times New Roman" w:cs="Times New Roman"/>
      <w:sz w:val="18"/>
      <w:szCs w:val="20"/>
      <w:lang w:eastAsia="en-US"/>
    </w:rPr>
  </w:style>
  <w:style w:type="paragraph" w:customStyle="1" w:styleId="76FA232723064515B35B030777288B72">
    <w:name w:val="76FA232723064515B35B030777288B72"/>
    <w:rsid w:val="00FC5F84"/>
    <w:pPr>
      <w:spacing w:after="160" w:line="259" w:lineRule="auto"/>
    </w:pPr>
    <w:rPr>
      <w:lang w:eastAsia="zh-CN"/>
    </w:rPr>
  </w:style>
  <w:style w:type="paragraph" w:customStyle="1" w:styleId="4FC1905C73554CB2B25A858E30A2F1BA1">
    <w:name w:val="4FC1905C73554CB2B25A858E30A2F1BA1"/>
    <w:rsid w:val="001A5E57"/>
    <w:pPr>
      <w:spacing w:after="0" w:line="360" w:lineRule="auto"/>
    </w:pPr>
    <w:rPr>
      <w:rFonts w:ascii="Georgia" w:eastAsia="Times New Roman" w:hAnsi="Georgia" w:cs="Times New Roman"/>
      <w:szCs w:val="20"/>
    </w:rPr>
  </w:style>
  <w:style w:type="paragraph" w:customStyle="1" w:styleId="1E53CA29010046919791DA6724CB8FF61">
    <w:name w:val="1E53CA29010046919791DA6724CB8FF61"/>
    <w:rsid w:val="001A5E57"/>
    <w:pPr>
      <w:spacing w:after="0" w:line="360" w:lineRule="auto"/>
    </w:pPr>
    <w:rPr>
      <w:rFonts w:ascii="Georgia" w:eastAsia="Times New Roman" w:hAnsi="Georgia" w:cs="Times New Roman"/>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bs:GrowBusinessDocument xmlns:gbs="http://www.software-innovation.no/growBusinessDocument" gbs:officeVersion="2007" gbs:sourceId="328378" gbs:entity="Document" gbs:templateDesignerVersion="3.1 F">
  <gbs:OurRef.Name gbs:loadFromGrowBusiness="OnEdit" gbs:saveInGrowBusiness="False" gbs:connected="true" gbs:recno="" gbs:entity="" gbs:datatype="string" gbs:key="10000" gbs:removeContentControl="0">Marit Vestvik</gbs:OurRef.Name>
  <gbs:DocumentNumber gbs:loadFromGrowBusiness="OnEdit" gbs:saveInGrowBusiness="False" gbs:connected="true" gbs:recno="" gbs:entity="" gbs:datatype="string" gbs:key="10001" gbs:removeContentControl="0">21/00934-6</gbs:DocumentNumber>
  <gbs:ReferenceNo gbs:loadFromGrowBusiness="OnEdit" gbs:saveInGrowBusiness="False" gbs:connected="true" gbs:recno="" gbs:entity="" gbs:datatype="string" gbs:key="10002" gbs:removeContentControl="0">
  </gbs:ReferenceNo>
  <gbs:DocumentDate gbs:loadFromGrowBusiness="OnProduce" gbs:saveInGrowBusiness="False" gbs:connected="true" gbs:recno="" gbs:entity="" gbs:datatype="date" gbs:key="10003">2023-08-25T00:00:00</gbs:DocumentDate>
  <gbs:Lists>
    <gbs:SingleLines>
      <gbs:ToActivityContact gbs:name="KopimottakereSL" gbs:row-separator="/ " gbs:field-separator=", " gbs:loadFromGrowBusiness="OnEdit" gbs:saveInGrowBusiness="False" gbs:removeContentControl="0">
        <gbs:DisplayField gbs:key="10004">Fortidsminneforeningen, Dronningens gate 11, 0152 OSLO/ Fortidsminneforeningen - Rogaland avdeling, Postboks 385, 4002 STAVANGER/ Rogaland fylkeskommune, Postboks 130 sentrum, 4001 STAVANGER/ Klima- og miljødepartementet, Postboks 8013 Dep, 0030 OSLO</gbs:DisplayField>
        <gbs:ToActivityContact.Name2/>
        <gbs:ToActivityContact.Name/>
        <gbs:ToActivityContact.Address/>
        <gbs:Criteria xmlns:gbs="http://www.software-innovation.no/growBusinessDocument" gbs:operator="and">
          <gbs:Criterion gbs:field="::ToRole" gbs:operator="=">8</gbs:Criterion>
        </gbs:Criteria>
        <gbs:ToActivityContact.Zip/>
      </gbs:ToActivityContact>
    </gbs:SingleLines>
    <gbs:MultipleLines>
      <gbs:ToActivityContact gbs:name="MottakerlisteML" gbs:loadFromGrowBusiness="OnEdit" gbs:saveInGrowBusiness="False" gbs:entity="ActivityContact">
        <gbs:MultipleLineID gbs:metaName="ToActivityContact.Recno">
          <gbs:value gbs:id="1">518004</gbs:value>
          <gbs:value gbs:id="2">518224</gbs:value>
        </gbs:MultipleLineID>
        <gbs:ToActivityContact.Name>
          <gbs:value gbs:key="10005" gbs:id="1" gbs:loadFromGrowBusiness="OnEdit" gbs:saveInGrowBusiness="False" gbs:recno="" gbs:entity="" gbs:datatype="string" gbs:removeContentControl="0">Sauda kommune</gbs:value>
          <gbs:value gbs:key="" gbs:id="2" gbs:loadFromGrowBusiness="OnEdit" gbs:saveInGrowBusiness="False" gbs:recno="" gbs:entity="" gbs:datatype="string" gbs:removeContentControl="0">Sauda Folkets Hus AS</gbs:value>
        </gbs:ToActivityContact.Name>
        <gbs:ToActivityContact.Name2>
          <gbs:value gbs:key="10006" gbs:id="1" gbs:loadFromGrowBusiness="OnEdit" gbs:saveInGrowBusiness="False" gbs:recno="" gbs:entity="" gbs:datatype="string" gbs:removeContentControl="0">
          </gbs:value>
          <gbs:value gbs:key="" gbs:id="2" gbs:loadFromGrowBusiness="OnEdit" gbs:saveInGrowBusiness="False" gbs:recno="" gbs:entity="" gbs:datatype="string" gbs:removeContentControl="0">
          </gbs:value>
        </gbs:ToActivityContact.Name2>
        <gbs:ToActivityContact.Address>
          <gbs:value gbs:key="10007" gbs:id="1" gbs:loadFromGrowBusiness="OnEdit" gbs:saveInGrowBusiness="False" gbs:recno="" gbs:entity="" gbs:datatype="string" gbs:removeContentControl="0">Postboks 44</gbs:value>
          <gbs:value gbs:key="" gbs:id="2" gbs:loadFromGrowBusiness="OnEdit" gbs:saveInGrowBusiness="False" gbs:recno="" gbs:entity="" gbs:datatype="string" gbs:removeContentControl="0">Torggata 6
</gbs:value>
        </gbs:ToActivityContact.Address>
        <gbs:Criteria gbs:operator="and">
          <gbs:Criterion gbs:field="::ToRole" gbs:operator="=">6</gbs:Criterion>
        </gbs:Criteria>
        <gbs:ToActivityContact.ZipPlace>
          <gbs:value gbs:key="10008" gbs:id="1" gbs:loadFromGrowBusiness="OnEdit" gbs:saveInGrowBusiness="False" gbs:recno="" gbs:entity="" gbs:datatype="string" gbs:removeContentControl="0">SAUDA</gbs:value>
          <gbs:value gbs:key="" gbs:id="2" gbs:loadFromGrowBusiness="OnEdit" gbs:saveInGrowBusiness="False" gbs:recno="" gbs:entity="" gbs:datatype="string" gbs:removeContentControl="0">SAUDA</gbs:value>
        </gbs:ToActivityContact.ZipPlace>
        <gbs:Sorting>
          <gbs:Sort gbs:direction="asc">ToActivityContact.Name</gbs:Sort>
          <gbs:Sort gbs:direction="asc">ToActivityContact.Name2</gbs:Sort>
        </gbs:Sorting>
        <gbs:ToActivityContact.ZipCode>
          <gbs:value gbs:key="10009" gbs:id="1" gbs:loadFromGrowBusiness="OnEdit" gbs:saveInGrowBusiness="False" gbs:recno="" gbs:entity="" gbs:datatype="string" gbs:removeContentControl="0">4201</gbs:value>
          <gbs:value gbs:key="" gbs:id="2" gbs:loadFromGrowBusiness="OnEdit" gbs:saveInGrowBusiness="False" gbs:recno="" gbs:entity="" gbs:datatype="string" gbs:removeContentControl="0">4200</gbs:value>
        </gbs:ToActivityContact.ZipCode>
      </gbs:ToActivityContact>
    </gbs:MultipleLines>
  </gbs:Lists>
  <gbs:ToActivityContactJOINEX.Name gbs:loadFromGrowBusiness="OnEdit" gbs:saveInGrowBusiness="False" gbs:connected="true" gbs:recno="" gbs:entity="" gbs:datatype="string" gbs:key="10010" gbs:joinex="[JOINEX=[ToRole] {!OJEX!}=6]" gbs:removeContentControl="0">Sauda kommune</gbs:ToActivityContactJOINEX.Name>
  <gbs:ToActivityContactJOINEX.Address gbs:loadFromGrowBusiness="OnEdit" gbs:saveInGrowBusiness="False" gbs:connected="true" gbs:recno="" gbs:entity="" gbs:datatype="string" gbs:key="10011" gbs:joinex="[JOINEX=[ToRole] {!OJEX!}=6]" gbs:removeContentControl="0">Postboks 44</gbs:ToActivityContactJOINEX.Address>
  <gbs:ToActivityContactJOINEX.Name2 gbs:loadFromGrowBusiness="OnEdit" gbs:saveInGrowBusiness="False" gbs:connected="true" gbs:recno="" gbs:entity="" gbs:datatype="string" gbs:key="10012" gbs:removeContentControl="0" gbs:joinex="[JOINEX=[ToRole] {!OJEX!}=6]" gbs:label="v/ ">
  </gbs:ToActivityContactJOINEX.Name2>
  <gbs:OurRef.Name gbs:loadFromGrowBusiness="OnProduce" gbs:saveInGrowBusiness="False" gbs:connected="true" gbs:recno="" gbs:entity="" gbs:datatype="string" gbs:key="10013">Marit Vestvik</gbs:OurRef.Name>
  <gbs:OurRef.Title gbs:loadFromGrowBusiness="OnProduce" gbs:saveInGrowBusiness="False" gbs:connected="true" gbs:recno="" gbs:entity="" gbs:datatype="string" gbs:key="10014">
  </gbs:OurRef.Title>
  <gbs:Attachments gbs:loadFromGrowBusiness="OnEdit" gbs:saveInGrowBusiness="False" gbs:connected="true" gbs:recno="" gbs:entity="" gbs:datatype="long" gbs:key="10015" gbs:removeContentControl="0">
  </gbs:Attachments>
  <gbs:ToAuthorization gbs:loadFromGrowBusiness="OnEdit" gbs:saveInGrowBusiness="False" gbs:connected="true" gbs:recno="" gbs:entity="" gbs:datatype="string" gbs:key="10016" gbs:removeContentControl="0">
  </gbs:ToAuthorization>
  <gbs:ToAuthorization gbs:loadFromGrowBusiness="OnEdit" gbs:saveInGrowBusiness="False" gbs:connected="true" gbs:recno="" gbs:entity="" gbs:datatype="string" gbs:key="10017" gbs:removeContentControl="0">
  </gbs:ToAuthorization>
  <gbs:UnofficialTitle gbs:loadFromGrowBusiness="OnProduce" gbs:saveInGrowBusiness="False" gbs:connected="true" gbs:recno="" gbs:entity="" gbs:datatype="string" gbs:key="10018" gbs:removeContentControl="0">Folkets hus, 28/105 og 28/318 i Sauda kommune – vedtak om fredning </gbs:UnofficialTitle>
  <gbs:ToActivityContactJOINEX.ZipCode gbs:loadFromGrowBusiness="OnEdit" gbs:saveInGrowBusiness="False" gbs:connected="true" gbs:recno="" gbs:entity="" gbs:datatype="string" gbs:key="10019" gbs:joinex="[JOINEX=[ToRole] {!OJEX!}=6]" gbs:removeContentControl="0">4201</gbs:ToActivityContactJOINEX.ZipCode>
  <gbs:ToActivityContactJOINEX.ZipPlace gbs:loadFromGrowBusiness="OnEdit" gbs:saveInGrowBusiness="False" gbs:connected="true" gbs:recno="" gbs:entity="" gbs:datatype="string" gbs:key="10020" gbs:removeContentControl="0" gbs:joinex="[JOINEX=[ToRole] {!OJEX!}=6]">SAUDA</gbs:ToActivityContactJOINEX.ZipPlace>
</gbs:GrowBusinessDocument>
</file>

<file path=customXml/item2.xml><?xml version="1.0" encoding="utf-8"?>
<ct:contentTypeSchema xmlns:ct="http://schemas.microsoft.com/office/2006/metadata/contentType" xmlns:ma="http://schemas.microsoft.com/office/2006/metadata/properties/metaAttributes" ct:_="" ma:_="" ma:contentTypeName="Dokument" ma:contentTypeID="0x010100164A06482E04CC4FA44E4E72B83FF9B8" ma:contentTypeVersion="16" ma:contentTypeDescription="Opprett et nytt dokument." ma:contentTypeScope="" ma:versionID="14353ae9bf3d8d779bc70b086b69797c">
  <xsd:schema xmlns:xsd="http://www.w3.org/2001/XMLSchema" xmlns:xs="http://www.w3.org/2001/XMLSchema" xmlns:p="http://schemas.microsoft.com/office/2006/metadata/properties" xmlns:ns2="2d6842b0-6408-4dc0-b4d3-d01877d1cafb" xmlns:ns3="70797b8c-92ad-44de-92dd-d99d1cdc2ac2" targetNamespace="http://schemas.microsoft.com/office/2006/metadata/properties" ma:root="true" ma:fieldsID="f25acb78c7321459654c2e9aa7a019ed" ns2:_="" ns3:_="">
    <xsd:import namespace="2d6842b0-6408-4dc0-b4d3-d01877d1cafb"/>
    <xsd:import namespace="70797b8c-92ad-44de-92dd-d99d1cdc2ac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842b0-6408-4dc0-b4d3-d01877d1ca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Bildemerkelapper" ma:readOnly="false" ma:fieldId="{5cf76f15-5ced-4ddc-b409-7134ff3c332f}" ma:taxonomyMulti="true" ma:sspId="bf6be69a-040b-495b-9453-2d35f9ce1c70"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797b8c-92ad-44de-92dd-d99d1cdc2ac2" elementFormDefault="qualified">
    <xsd:import namespace="http://schemas.microsoft.com/office/2006/documentManagement/types"/>
    <xsd:import namespace="http://schemas.microsoft.com/office/infopath/2007/PartnerControls"/>
    <xsd:element name="SharedWithUsers" ma:index="17"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ingsdetaljer" ma:internalName="SharedWithDetails" ma:readOnly="true">
      <xsd:simpleType>
        <xsd:restriction base="dms:Note">
          <xsd:maxLength value="255"/>
        </xsd:restriction>
      </xsd:simpleType>
    </xsd:element>
    <xsd:element name="TaxCatchAll" ma:index="21" nillable="true" ma:displayName="Taxonomy Catch All Column" ma:hidden="true" ma:list="{109c0635-e3e0-442b-874b-f277af90467f}" ma:internalName="TaxCatchAll" ma:showField="CatchAllData" ma:web="70797b8c-92ad-44de-92dd-d99d1cdc2a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842694-6326-4698-BD1F-22577589ABD1}">
  <ds:schemaRefs>
    <ds:schemaRef ds:uri="http://www.software-innovation.no/growBusinessDocument"/>
  </ds:schemaRefs>
</ds:datastoreItem>
</file>

<file path=customXml/itemProps2.xml><?xml version="1.0" encoding="utf-8"?>
<ds:datastoreItem xmlns:ds="http://schemas.openxmlformats.org/officeDocument/2006/customXml" ds:itemID="{26D6ACA9-7834-4A14-B432-F52017EFAFFB}"/>
</file>

<file path=customXml/itemProps3.xml><?xml version="1.0" encoding="utf-8"?>
<ds:datastoreItem xmlns:ds="http://schemas.openxmlformats.org/officeDocument/2006/customXml" ds:itemID="{9F0B7AD2-B088-4AA1-AE94-51B29DD644D7}"/>
</file>

<file path=docProps/app.xml><?xml version="1.0" encoding="utf-8"?>
<ap:Properties xmlns:vt="http://schemas.openxmlformats.org/officeDocument/2006/docPropsVTypes" xmlns:ap="http://schemas.openxmlformats.org/officeDocument/2006/extended-properties">
  <ap:Template>Normal.dotm</ap:Template>
  <ap:TotalTime>1523</ap:TotalTime>
  <ap:Pages>12</ap:Pages>
  <ap:Words>2692</ap:Words>
  <ap:Characters>16493</ap:Characters>
  <ap:Application>Microsoft Office Word</ap:Application>
  <ap:DocSecurity>0</ap:DocSecurity>
  <ap:Lines>137</ap:Lines>
  <ap:Paragraphs>38</ap:Paragraphs>
  <ap:ScaleCrop>false</ap:ScaleCrop>
  <ap:HeadingPairs>
    <vt:vector baseType="variant" size="4">
      <vt:variant>
        <vt:lpstr>Tittel</vt:lpstr>
      </vt:variant>
      <vt:variant>
        <vt:i4>1</vt:i4>
      </vt:variant>
      <vt:variant>
        <vt:lpstr>Title</vt:lpstr>
      </vt:variant>
      <vt:variant>
        <vt:i4>1</vt:i4>
      </vt:variant>
    </vt:vector>
  </ap:HeadingPairs>
  <ap:TitlesOfParts>
    <vt:vector baseType="lpstr" size="2">
      <vt:lpstr>Folkets hus, 28/105 og 28/318 i Sauda kommune – vedtak om fredning</vt:lpstr>
      <vt:lpstr>Navn/firma</vt:lpstr>
    </vt:vector>
  </ap:TitlesOfParts>
  <ap:Company>Riksantikvaren</ap:Company>
  <ap:LinksUpToDate>false</ap:LinksUpToDate>
  <ap:CharactersWithSpaces>19147</ap:CharactersWithSpaces>
  <ap:SharedDoc>false</ap:SharedDoc>
  <ap:HLinks>
    <vt:vector baseType="variant" size="6">
      <vt:variant>
        <vt:i4>589897</vt:i4>
      </vt:variant>
      <vt:variant>
        <vt:i4>5</vt:i4>
      </vt:variant>
      <vt:variant>
        <vt:i4>0</vt:i4>
      </vt:variant>
      <vt:variant>
        <vt:i4>5</vt:i4>
      </vt:variant>
      <vt:variant>
        <vt:lpwstr>http://www.riksantikvaren.no/</vt:lpwstr>
      </vt:variant>
      <vt:variant>
        <vt:lpwstr/>
      </vt:variant>
    </vt:vector>
  </ap:HLinks>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Folkets hus, 28/105 og 28/318 i Sauda kommune – vedtak om fredning</dc:title>
  <dc:creator>Marit Vestvik</dc:creator>
  <cp:lastModifiedBy>Kolstadløkken, Turid</cp:lastModifiedBy>
  <cp:revision>106</cp:revision>
  <cp:lastPrinted>2013-06-07T07:38:00Z</cp:lastPrinted>
  <dcterms:created xsi:type="dcterms:W3CDTF">2011-02-14T14:23:00Z</dcterms:created>
  <dcterms:modified xsi:type="dcterms:W3CDTF">2023-08-23T08:22:00Z</dcterms:modified>
</cp:coreProperties>
</file>