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9767" w14:textId="77777777" w:rsidR="00F642F1" w:rsidRPr="00115BA7" w:rsidRDefault="00F642F1" w:rsidP="00C31CF1">
      <w:pPr>
        <w:spacing w:after="0" w:line="312" w:lineRule="auto"/>
        <w:rPr>
          <w:rFonts w:ascii="Georgia" w:hAnsi="Georgia"/>
          <w:b/>
          <w:sz w:val="24"/>
          <w:lang w:val="nn-NO"/>
        </w:rPr>
      </w:pPr>
    </w:p>
    <w:p w14:paraId="58DCFC05" w14:textId="576D39D8" w:rsidR="00BA0358" w:rsidRPr="00115BA7" w:rsidRDefault="00A66FFB" w:rsidP="00C31CF1">
      <w:pPr>
        <w:spacing w:after="0" w:line="312" w:lineRule="auto"/>
        <w:rPr>
          <w:rFonts w:ascii="Georgia" w:hAnsi="Georgia"/>
          <w:b/>
          <w:sz w:val="28"/>
          <w:lang w:val="nn-NO"/>
        </w:rPr>
      </w:pPr>
      <w:r w:rsidRPr="00115BA7">
        <w:rPr>
          <w:rFonts w:ascii="Georgia" w:hAnsi="Georgia"/>
          <w:b/>
          <w:sz w:val="28"/>
          <w:lang w:val="nn-NO"/>
        </w:rPr>
        <w:t>F</w:t>
      </w:r>
      <w:r w:rsidR="00156E1A" w:rsidRPr="00115BA7">
        <w:rPr>
          <w:rFonts w:ascii="Georgia" w:hAnsi="Georgia"/>
          <w:b/>
          <w:sz w:val="28"/>
          <w:lang w:val="nn-NO"/>
        </w:rPr>
        <w:t>ø</w:t>
      </w:r>
      <w:r w:rsidRPr="00115BA7">
        <w:rPr>
          <w:rFonts w:ascii="Georgia" w:hAnsi="Georgia"/>
          <w:b/>
          <w:sz w:val="28"/>
          <w:lang w:val="nn-NO"/>
        </w:rPr>
        <w:t>r</w:t>
      </w:r>
      <w:r w:rsidR="00156E1A" w:rsidRPr="00115BA7">
        <w:rPr>
          <w:rFonts w:ascii="Georgia" w:hAnsi="Georgia"/>
          <w:b/>
          <w:sz w:val="28"/>
          <w:lang w:val="nn-NO"/>
        </w:rPr>
        <w:t>e</w:t>
      </w:r>
      <w:r w:rsidRPr="00115BA7">
        <w:rPr>
          <w:rFonts w:ascii="Georgia" w:hAnsi="Georgia"/>
          <w:b/>
          <w:sz w:val="28"/>
          <w:lang w:val="nn-NO"/>
        </w:rPr>
        <w:t>h</w:t>
      </w:r>
      <w:r w:rsidR="00156E1A" w:rsidRPr="00115BA7">
        <w:rPr>
          <w:rFonts w:ascii="Georgia" w:hAnsi="Georgia"/>
          <w:b/>
          <w:sz w:val="28"/>
          <w:lang w:val="nn-NO"/>
        </w:rPr>
        <w:t>a</w:t>
      </w:r>
      <w:r w:rsidRPr="00115BA7">
        <w:rPr>
          <w:rFonts w:ascii="Georgia" w:hAnsi="Georgia"/>
          <w:b/>
          <w:sz w:val="28"/>
          <w:lang w:val="nn-NO"/>
        </w:rPr>
        <w:t xml:space="preserve">ndsvarsel om vedtak om </w:t>
      </w:r>
      <w:r w:rsidR="00F21DB0" w:rsidRPr="00115BA7">
        <w:rPr>
          <w:rFonts w:ascii="Georgia" w:hAnsi="Georgia"/>
          <w:b/>
          <w:color w:val="0070C0"/>
          <w:sz w:val="28"/>
          <w:lang w:val="nn-NO"/>
        </w:rPr>
        <w:t>[</w:t>
      </w:r>
      <w:r w:rsidRPr="00115BA7">
        <w:rPr>
          <w:rFonts w:ascii="Georgia" w:hAnsi="Georgia"/>
          <w:b/>
          <w:color w:val="0070C0"/>
          <w:sz w:val="28"/>
          <w:lang w:val="nn-NO"/>
        </w:rPr>
        <w:t>retting/tilbakeføring]</w:t>
      </w:r>
    </w:p>
    <w:p w14:paraId="30BD2F19" w14:textId="77777777" w:rsidR="00BA0358" w:rsidRPr="00115BA7" w:rsidRDefault="00BA0358" w:rsidP="00C43705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</w:p>
    <w:p w14:paraId="64C49F68" w14:textId="59BB2BE3" w:rsidR="002B6A67" w:rsidRPr="00115BA7" w:rsidRDefault="00F642F1" w:rsidP="00C4370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  <w:r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[Kulturminne</w:t>
      </w:r>
      <w:r w:rsidR="00156E1A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styresmak</w:t>
      </w:r>
      <w:r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t]</w:t>
      </w:r>
      <w:r w:rsidR="00AD2E99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 </w:t>
      </w:r>
      <w:r w:rsidR="00AD2E99" w:rsidRPr="00115BA7">
        <w:rPr>
          <w:rFonts w:ascii="Georgia" w:hAnsi="Georgia" w:cstheme="minorHAnsi"/>
          <w:sz w:val="20"/>
          <w:szCs w:val="20"/>
          <w:lang w:val="nn-NO"/>
        </w:rPr>
        <w:t>varsl</w:t>
      </w:r>
      <w:r w:rsidR="00156E1A" w:rsidRPr="00115BA7">
        <w:rPr>
          <w:rFonts w:ascii="Georgia" w:hAnsi="Georgia" w:cstheme="minorHAnsi"/>
          <w:sz w:val="20"/>
          <w:szCs w:val="20"/>
          <w:lang w:val="nn-NO"/>
        </w:rPr>
        <w:t>a</w:t>
      </w:r>
      <w:r w:rsidR="00AD2E99" w:rsidRPr="00115BA7">
        <w:rPr>
          <w:rFonts w:ascii="Georgia" w:hAnsi="Georgia" w:cstheme="minorHAnsi"/>
          <w:sz w:val="20"/>
          <w:szCs w:val="20"/>
          <w:lang w:val="nn-NO"/>
        </w:rPr>
        <w:t xml:space="preserve">r om at </w:t>
      </w:r>
      <w:r w:rsidR="007723C7" w:rsidRPr="00115BA7">
        <w:rPr>
          <w:rFonts w:ascii="Georgia" w:hAnsi="Georgia" w:cstheme="minorHAnsi"/>
          <w:sz w:val="20"/>
          <w:szCs w:val="20"/>
          <w:lang w:val="nn-NO"/>
        </w:rPr>
        <w:t xml:space="preserve">vi vil </w:t>
      </w:r>
      <w:r w:rsidR="00156E1A" w:rsidRPr="00115BA7">
        <w:rPr>
          <w:rFonts w:ascii="Georgia" w:hAnsi="Georgia" w:cstheme="minorHAnsi"/>
          <w:sz w:val="20"/>
          <w:szCs w:val="20"/>
          <w:lang w:val="nn-NO"/>
        </w:rPr>
        <w:t>gjer</w:t>
      </w:r>
      <w:r w:rsidR="007723C7" w:rsidRPr="00115BA7">
        <w:rPr>
          <w:rFonts w:ascii="Georgia" w:hAnsi="Georgia" w:cstheme="minorHAnsi"/>
          <w:sz w:val="20"/>
          <w:szCs w:val="20"/>
          <w:lang w:val="nn-NO"/>
        </w:rPr>
        <w:t xml:space="preserve">e vedtak om </w:t>
      </w:r>
      <w:r w:rsidR="00A66FFB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[</w:t>
      </w:r>
      <w:r w:rsidR="007723C7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ne</w:t>
      </w:r>
      <w:r w:rsidR="00156E1A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m</w:t>
      </w:r>
      <w:r w:rsidR="007723C7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n tiltaket</w:t>
      </w:r>
      <w:r w:rsidR="00A66FFB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]</w:t>
      </w:r>
      <w:r w:rsidR="007723C7" w:rsidRPr="00115BA7">
        <w:rPr>
          <w:rFonts w:ascii="Georgia" w:hAnsi="Georgia" w:cstheme="minorHAnsi"/>
          <w:sz w:val="20"/>
          <w:szCs w:val="20"/>
          <w:lang w:val="nn-NO"/>
        </w:rPr>
        <w:t xml:space="preserve"> på </w:t>
      </w:r>
      <w:r w:rsidR="00A66FFB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[</w:t>
      </w:r>
      <w:r w:rsidR="00AC7ECB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k</w:t>
      </w:r>
      <w:r w:rsidR="00D47B7E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ulturminne-</w:t>
      </w:r>
      <w:r w:rsidR="007862CC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ID,</w:t>
      </w:r>
      <w:r w:rsidR="00CC2505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 </w:t>
      </w:r>
      <w:r w:rsidR="0051621E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ei</w:t>
      </w:r>
      <w:r w:rsidR="00156E1A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g</w:t>
      </w:r>
      <w:r w:rsidR="0051621E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edom</w:t>
      </w:r>
      <w:r w:rsidRPr="00115BA7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, </w:t>
      </w:r>
      <w:r w:rsidR="00CF00B2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adresse, </w:t>
      </w:r>
      <w:r w:rsidR="00A66FFB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gnr.</w:t>
      </w:r>
      <w:r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/</w:t>
      </w:r>
      <w:r w:rsidR="00A66FFB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bnr.</w:t>
      </w:r>
      <w:r w:rsidRPr="00115BA7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, </w:t>
      </w:r>
      <w:r w:rsidR="00A66FFB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kommune</w:t>
      </w:r>
      <w:r w:rsidR="00CF00B2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, fylke</w:t>
      </w:r>
      <w:r w:rsidR="00A66FFB"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]</w:t>
      </w:r>
      <w:r w:rsidR="00087F9B" w:rsidRPr="00115BA7">
        <w:rPr>
          <w:rFonts w:ascii="Georgia" w:hAnsi="Georgia" w:cstheme="minorHAnsi"/>
          <w:sz w:val="20"/>
          <w:szCs w:val="20"/>
          <w:lang w:val="nn-NO"/>
        </w:rPr>
        <w:t>, jf. forvaltningslov</w:t>
      </w:r>
      <w:r w:rsidR="00156E1A" w:rsidRPr="00115BA7">
        <w:rPr>
          <w:rFonts w:ascii="Georgia" w:hAnsi="Georgia" w:cstheme="minorHAnsi"/>
          <w:sz w:val="20"/>
          <w:szCs w:val="20"/>
          <w:lang w:val="nn-NO"/>
        </w:rPr>
        <w:t>a</w:t>
      </w:r>
      <w:r w:rsidR="00087F9B" w:rsidRPr="00115BA7">
        <w:rPr>
          <w:rFonts w:ascii="Georgia" w:hAnsi="Georgia" w:cstheme="minorHAnsi"/>
          <w:sz w:val="20"/>
          <w:szCs w:val="20"/>
          <w:lang w:val="nn-NO"/>
        </w:rPr>
        <w:t xml:space="preserve"> § 16</w:t>
      </w:r>
      <w:r w:rsidR="002B6A67" w:rsidRPr="00115BA7">
        <w:rPr>
          <w:rFonts w:ascii="Georgia" w:hAnsi="Georgia" w:cstheme="minorHAnsi"/>
          <w:sz w:val="20"/>
          <w:szCs w:val="20"/>
          <w:lang w:val="nn-NO"/>
        </w:rPr>
        <w:t>.</w:t>
      </w:r>
    </w:p>
    <w:p w14:paraId="66244400" w14:textId="77777777" w:rsidR="00C43705" w:rsidRPr="00115BA7" w:rsidRDefault="00C43705" w:rsidP="00C43705">
      <w:pPr>
        <w:spacing w:after="0" w:line="312" w:lineRule="auto"/>
        <w:rPr>
          <w:rFonts w:ascii="Georgia" w:eastAsia="Times New Roman" w:hAnsi="Georgia" w:cs="Times New Roman"/>
          <w:sz w:val="20"/>
          <w:szCs w:val="20"/>
          <w:lang w:val="nn-NO" w:eastAsia="nb-NO"/>
        </w:rPr>
      </w:pPr>
    </w:p>
    <w:p w14:paraId="1851B16F" w14:textId="3A10B92A" w:rsidR="002B6A67" w:rsidRPr="00115BA7" w:rsidRDefault="00AD7AA3" w:rsidP="00C43705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115BA7">
        <w:rPr>
          <w:rFonts w:ascii="Georgia" w:hAnsi="Georgia"/>
          <w:b/>
          <w:sz w:val="20"/>
          <w:szCs w:val="20"/>
          <w:lang w:val="nn-NO"/>
        </w:rPr>
        <w:t>Bakgrunn for sak</w:t>
      </w:r>
      <w:r w:rsidR="00156E1A" w:rsidRPr="00115BA7">
        <w:rPr>
          <w:rFonts w:ascii="Georgia" w:hAnsi="Georgia"/>
          <w:b/>
          <w:sz w:val="20"/>
          <w:szCs w:val="20"/>
          <w:lang w:val="nn-NO"/>
        </w:rPr>
        <w:t>a</w:t>
      </w:r>
      <w:r w:rsidR="000C6530" w:rsidRPr="00115BA7">
        <w:rPr>
          <w:rFonts w:ascii="Georgia" w:hAnsi="Georgia"/>
          <w:b/>
          <w:sz w:val="20"/>
          <w:szCs w:val="20"/>
          <w:lang w:val="nn-NO"/>
        </w:rPr>
        <w:tab/>
      </w:r>
    </w:p>
    <w:p w14:paraId="1110A55A" w14:textId="7270EDBB" w:rsidR="000A3EA1" w:rsidRPr="00115BA7" w:rsidRDefault="00A66FFB" w:rsidP="00C43705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115BA7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156E1A" w:rsidRPr="00115BA7">
        <w:rPr>
          <w:rFonts w:ascii="Georgia" w:hAnsi="Georgia"/>
          <w:color w:val="0070C0"/>
          <w:sz w:val="20"/>
          <w:szCs w:val="20"/>
          <w:lang w:val="nn-NO"/>
        </w:rPr>
        <w:t>G</w:t>
      </w:r>
      <w:r w:rsidR="007862CC" w:rsidRPr="00115BA7">
        <w:rPr>
          <w:rFonts w:ascii="Georgia" w:hAnsi="Georgia"/>
          <w:color w:val="0070C0"/>
          <w:sz w:val="20"/>
          <w:szCs w:val="20"/>
          <w:lang w:val="nn-NO"/>
        </w:rPr>
        <w:t>j</w:t>
      </w:r>
      <w:r w:rsidR="00156E1A" w:rsidRPr="00115BA7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7862CC" w:rsidRPr="00115BA7">
        <w:rPr>
          <w:rFonts w:ascii="Georgia" w:hAnsi="Georgia"/>
          <w:color w:val="0070C0"/>
          <w:sz w:val="20"/>
          <w:szCs w:val="20"/>
          <w:lang w:val="nn-NO"/>
        </w:rPr>
        <w:t xml:space="preserve">r </w:t>
      </w:r>
      <w:r w:rsidR="00156E1A" w:rsidRPr="00115BA7">
        <w:rPr>
          <w:rFonts w:ascii="Georgia" w:hAnsi="Georgia"/>
          <w:color w:val="0070C0"/>
          <w:sz w:val="20"/>
          <w:szCs w:val="20"/>
          <w:lang w:val="nn-NO"/>
        </w:rPr>
        <w:t xml:space="preserve">greie </w:t>
      </w:r>
      <w:r w:rsidR="007862CC" w:rsidRPr="00115BA7">
        <w:rPr>
          <w:rFonts w:ascii="Georgia" w:hAnsi="Georgia"/>
          <w:color w:val="0070C0"/>
          <w:sz w:val="20"/>
          <w:szCs w:val="20"/>
          <w:lang w:val="nn-NO"/>
        </w:rPr>
        <w:t>for</w:t>
      </w:r>
      <w:r w:rsidR="002B6A67" w:rsidRPr="00115BA7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156E1A" w:rsidRPr="00115BA7">
        <w:rPr>
          <w:rFonts w:ascii="Georgia" w:hAnsi="Georgia"/>
          <w:color w:val="0070C0"/>
          <w:sz w:val="20"/>
          <w:szCs w:val="20"/>
          <w:lang w:val="nn-NO"/>
        </w:rPr>
        <w:t>k</w:t>
      </w:r>
      <w:r w:rsidR="002B6A67" w:rsidRPr="00115BA7">
        <w:rPr>
          <w:rFonts w:ascii="Georgia" w:hAnsi="Georgia"/>
          <w:color w:val="0070C0"/>
          <w:sz w:val="20"/>
          <w:szCs w:val="20"/>
          <w:lang w:val="nn-NO"/>
        </w:rPr>
        <w:t xml:space="preserve">va som ligg til </w:t>
      </w:r>
      <w:r w:rsidR="00D446C1" w:rsidRPr="00115BA7">
        <w:rPr>
          <w:rFonts w:ascii="Georgia" w:hAnsi="Georgia"/>
          <w:color w:val="0070C0"/>
          <w:sz w:val="20"/>
          <w:szCs w:val="20"/>
          <w:lang w:val="nn-NO"/>
        </w:rPr>
        <w:t>grunn for det komm</w:t>
      </w:r>
      <w:r w:rsidR="00156E1A" w:rsidRPr="00115BA7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D446C1" w:rsidRPr="00115BA7">
        <w:rPr>
          <w:rFonts w:ascii="Georgia" w:hAnsi="Georgia"/>
          <w:color w:val="0070C0"/>
          <w:sz w:val="20"/>
          <w:szCs w:val="20"/>
          <w:lang w:val="nn-NO"/>
        </w:rPr>
        <w:t>nde vedtaket</w:t>
      </w:r>
      <w:r w:rsidR="00F642F1" w:rsidRPr="00115BA7">
        <w:rPr>
          <w:rFonts w:ascii="Georgia" w:hAnsi="Georgia"/>
          <w:color w:val="0070C0"/>
          <w:sz w:val="20"/>
          <w:szCs w:val="20"/>
          <w:lang w:val="nn-NO"/>
        </w:rPr>
        <w:t xml:space="preserve">. </w:t>
      </w:r>
      <w:r w:rsidR="00221D9A" w:rsidRPr="00115BA7">
        <w:rPr>
          <w:rFonts w:ascii="Georgia" w:hAnsi="Georgia"/>
          <w:color w:val="0070C0"/>
          <w:sz w:val="20"/>
          <w:szCs w:val="20"/>
          <w:lang w:val="nn-NO"/>
        </w:rPr>
        <w:t xml:space="preserve">Knyt forholdet til </w:t>
      </w:r>
      <w:r w:rsidR="00AD3905">
        <w:rPr>
          <w:rFonts w:ascii="Georgia" w:hAnsi="Georgia"/>
          <w:color w:val="0070C0"/>
          <w:sz w:val="20"/>
          <w:szCs w:val="20"/>
          <w:lang w:val="nn-NO"/>
        </w:rPr>
        <w:t>dei rette</w:t>
      </w:r>
      <w:r w:rsidR="00221D9A" w:rsidRPr="00115BA7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156E1A" w:rsidRPr="00115BA7">
        <w:rPr>
          <w:rFonts w:ascii="Georgia" w:hAnsi="Georgia"/>
          <w:color w:val="0070C0"/>
          <w:sz w:val="20"/>
          <w:szCs w:val="20"/>
          <w:lang w:val="nn-NO"/>
        </w:rPr>
        <w:t>føresegn</w:t>
      </w:r>
      <w:r w:rsidR="00221D9A" w:rsidRPr="00115BA7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AD3905">
        <w:rPr>
          <w:rFonts w:ascii="Georgia" w:hAnsi="Georgia"/>
          <w:color w:val="0070C0"/>
          <w:sz w:val="20"/>
          <w:szCs w:val="20"/>
          <w:lang w:val="nn-NO"/>
        </w:rPr>
        <w:t>ne</w:t>
      </w:r>
      <w:r w:rsidR="00221D9A" w:rsidRPr="00115BA7">
        <w:rPr>
          <w:rFonts w:ascii="Georgia" w:hAnsi="Georgia"/>
          <w:color w:val="0070C0"/>
          <w:sz w:val="20"/>
          <w:szCs w:val="20"/>
          <w:lang w:val="nn-NO"/>
        </w:rPr>
        <w:t xml:space="preserve"> i kulturminnelov</w:t>
      </w:r>
      <w:r w:rsidR="00156E1A" w:rsidRPr="00115BA7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7B7653">
        <w:rPr>
          <w:rFonts w:ascii="Georgia" w:hAnsi="Georgia"/>
          <w:color w:val="0070C0"/>
          <w:sz w:val="20"/>
          <w:szCs w:val="20"/>
          <w:lang w:val="nn-NO"/>
        </w:rPr>
        <w:t>.</w:t>
      </w:r>
      <w:r w:rsidR="00C43705" w:rsidRPr="00115BA7">
        <w:rPr>
          <w:rFonts w:ascii="Georgia" w:hAnsi="Georgia"/>
          <w:color w:val="0070C0"/>
          <w:sz w:val="20"/>
          <w:szCs w:val="20"/>
          <w:lang w:val="nn-NO"/>
        </w:rPr>
        <w:t xml:space="preserve">] </w:t>
      </w:r>
      <w:r w:rsidR="00E3290B" w:rsidRPr="00115BA7">
        <w:rPr>
          <w:rFonts w:ascii="Georgia" w:hAnsi="Georgia"/>
          <w:sz w:val="20"/>
          <w:szCs w:val="20"/>
          <w:lang w:val="nn-NO"/>
        </w:rPr>
        <w:t xml:space="preserve">For deg som </w:t>
      </w:r>
      <w:r w:rsidR="00711289" w:rsidRPr="00115BA7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E3290B" w:rsidRPr="00115BA7">
        <w:rPr>
          <w:rFonts w:ascii="Georgia" w:hAnsi="Georgia"/>
          <w:color w:val="0070C0"/>
          <w:sz w:val="20"/>
          <w:szCs w:val="20"/>
          <w:lang w:val="nn-NO"/>
        </w:rPr>
        <w:t>ei</w:t>
      </w:r>
      <w:r w:rsidR="004C173F" w:rsidRPr="00115BA7">
        <w:rPr>
          <w:rFonts w:ascii="Georgia" w:hAnsi="Georgia"/>
          <w:color w:val="0070C0"/>
          <w:sz w:val="20"/>
          <w:szCs w:val="20"/>
          <w:lang w:val="nn-NO"/>
        </w:rPr>
        <w:t>ga</w:t>
      </w:r>
      <w:r w:rsidR="00E3290B" w:rsidRPr="00115BA7">
        <w:rPr>
          <w:rFonts w:ascii="Georgia" w:hAnsi="Georgia"/>
          <w:color w:val="0070C0"/>
          <w:sz w:val="20"/>
          <w:szCs w:val="20"/>
          <w:lang w:val="nn-NO"/>
        </w:rPr>
        <w:t>r</w:t>
      </w:r>
      <w:r w:rsidR="00D47B7E" w:rsidRPr="00115BA7">
        <w:rPr>
          <w:rFonts w:ascii="Georgia" w:hAnsi="Georgia"/>
          <w:color w:val="0070C0"/>
          <w:sz w:val="20"/>
          <w:szCs w:val="20"/>
          <w:lang w:val="nn-NO"/>
        </w:rPr>
        <w:t>/</w:t>
      </w:r>
      <w:r w:rsidR="00E3290B" w:rsidRPr="00115BA7">
        <w:rPr>
          <w:rFonts w:ascii="Georgia" w:hAnsi="Georgia"/>
          <w:color w:val="0070C0"/>
          <w:sz w:val="20"/>
          <w:szCs w:val="20"/>
          <w:lang w:val="nn-NO"/>
        </w:rPr>
        <w:t>bruk</w:t>
      </w:r>
      <w:r w:rsidR="004C173F" w:rsidRPr="00115BA7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E3290B" w:rsidRPr="00115BA7">
        <w:rPr>
          <w:rFonts w:ascii="Georgia" w:hAnsi="Georgia"/>
          <w:color w:val="0070C0"/>
          <w:sz w:val="20"/>
          <w:szCs w:val="20"/>
          <w:lang w:val="nn-NO"/>
        </w:rPr>
        <w:t>r</w:t>
      </w:r>
      <w:r w:rsidR="00711289" w:rsidRPr="00115BA7">
        <w:rPr>
          <w:rFonts w:ascii="Georgia" w:hAnsi="Georgia"/>
          <w:color w:val="0070C0"/>
          <w:sz w:val="20"/>
          <w:szCs w:val="20"/>
          <w:lang w:val="nn-NO"/>
        </w:rPr>
        <w:t>/forvalt</w:t>
      </w:r>
      <w:r w:rsidR="004C173F" w:rsidRPr="00115BA7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711289" w:rsidRPr="00115BA7">
        <w:rPr>
          <w:rFonts w:ascii="Georgia" w:hAnsi="Georgia"/>
          <w:color w:val="0070C0"/>
          <w:sz w:val="20"/>
          <w:szCs w:val="20"/>
          <w:lang w:val="nn-NO"/>
        </w:rPr>
        <w:t>r]</w:t>
      </w:r>
      <w:r w:rsidR="00E3290B" w:rsidRPr="00115BA7">
        <w:rPr>
          <w:rFonts w:ascii="Georgia" w:hAnsi="Georgia"/>
          <w:sz w:val="20"/>
          <w:szCs w:val="20"/>
          <w:lang w:val="nn-NO"/>
        </w:rPr>
        <w:t xml:space="preserve"> inneber dette at</w:t>
      </w:r>
      <w:r w:rsidR="00EC2953" w:rsidRPr="00115BA7">
        <w:rPr>
          <w:rFonts w:ascii="Georgia" w:hAnsi="Georgia"/>
          <w:sz w:val="20"/>
          <w:szCs w:val="20"/>
          <w:lang w:val="nn-NO"/>
        </w:rPr>
        <w:t xml:space="preserve"> </w:t>
      </w:r>
      <w:r w:rsidRPr="00115BA7">
        <w:rPr>
          <w:rFonts w:ascii="Georgia" w:hAnsi="Georgia"/>
          <w:color w:val="0070C0"/>
          <w:sz w:val="20"/>
          <w:szCs w:val="20"/>
          <w:lang w:val="nn-NO"/>
        </w:rPr>
        <w:t>[k</w:t>
      </w:r>
      <w:r w:rsidR="00C271B3" w:rsidRPr="00115BA7">
        <w:rPr>
          <w:rFonts w:ascii="Georgia" w:hAnsi="Georgia"/>
          <w:color w:val="0070C0"/>
          <w:sz w:val="20"/>
          <w:szCs w:val="20"/>
          <w:lang w:val="nn-NO"/>
        </w:rPr>
        <w:t xml:space="preserve">ort oversikt over </w:t>
      </w:r>
      <w:r w:rsidR="000E458A" w:rsidRPr="00115BA7">
        <w:rPr>
          <w:rFonts w:ascii="Georgia" w:hAnsi="Georgia"/>
          <w:color w:val="0070C0"/>
          <w:sz w:val="20"/>
          <w:szCs w:val="20"/>
          <w:lang w:val="nn-NO"/>
        </w:rPr>
        <w:t>kva</w:t>
      </w:r>
      <w:r w:rsidR="00C271B3" w:rsidRPr="00115BA7">
        <w:rPr>
          <w:rFonts w:ascii="Georgia" w:hAnsi="Georgia"/>
          <w:color w:val="0070C0"/>
          <w:sz w:val="20"/>
          <w:szCs w:val="20"/>
          <w:lang w:val="nn-NO"/>
        </w:rPr>
        <w:t xml:space="preserve"> vedtaket vil </w:t>
      </w:r>
      <w:r w:rsidR="000E458A" w:rsidRPr="00115BA7">
        <w:rPr>
          <w:rFonts w:ascii="Georgia" w:hAnsi="Georgia"/>
          <w:color w:val="0070C0"/>
          <w:sz w:val="20"/>
          <w:szCs w:val="20"/>
          <w:lang w:val="nn-NO"/>
        </w:rPr>
        <w:t>ha å seie for</w:t>
      </w:r>
      <w:r w:rsidR="00C271B3" w:rsidRPr="00115BA7">
        <w:rPr>
          <w:rFonts w:ascii="Georgia" w:hAnsi="Georgia"/>
          <w:color w:val="0070C0"/>
          <w:sz w:val="20"/>
          <w:szCs w:val="20"/>
          <w:lang w:val="nn-NO"/>
        </w:rPr>
        <w:t xml:space="preserve"> parten</w:t>
      </w:r>
      <w:r w:rsidRPr="00115BA7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115BA7">
        <w:rPr>
          <w:rFonts w:ascii="Georgia" w:hAnsi="Georgia"/>
          <w:sz w:val="20"/>
          <w:szCs w:val="20"/>
          <w:lang w:val="nn-NO"/>
        </w:rPr>
        <w:t>.</w:t>
      </w:r>
    </w:p>
    <w:p w14:paraId="46A41FBF" w14:textId="77777777" w:rsidR="00C43705" w:rsidRPr="00115BA7" w:rsidRDefault="00C43705" w:rsidP="00C4370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2162C91E" w14:textId="0D662496" w:rsidR="007862CC" w:rsidRPr="00115BA7" w:rsidRDefault="007862CC" w:rsidP="00C43705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115BA7">
        <w:rPr>
          <w:rFonts w:ascii="Georgia" w:hAnsi="Georgia"/>
          <w:b/>
          <w:sz w:val="20"/>
          <w:szCs w:val="20"/>
          <w:lang w:val="nn-NO"/>
        </w:rPr>
        <w:t>Du kan uttale deg i sak</w:t>
      </w:r>
      <w:r w:rsidR="000E458A" w:rsidRPr="00115BA7">
        <w:rPr>
          <w:rFonts w:ascii="Georgia" w:hAnsi="Georgia"/>
          <w:b/>
          <w:sz w:val="20"/>
          <w:szCs w:val="20"/>
          <w:lang w:val="nn-NO"/>
        </w:rPr>
        <w:t>a</w:t>
      </w:r>
      <w:r w:rsidRPr="00115BA7">
        <w:rPr>
          <w:rFonts w:ascii="Georgia" w:hAnsi="Georgia"/>
          <w:b/>
          <w:sz w:val="20"/>
          <w:szCs w:val="20"/>
          <w:lang w:val="nn-NO"/>
        </w:rPr>
        <w:t xml:space="preserve"> </w:t>
      </w:r>
    </w:p>
    <w:p w14:paraId="65CA387F" w14:textId="5D232080" w:rsidR="007862CC" w:rsidRPr="00115BA7" w:rsidRDefault="007862CC" w:rsidP="00C4370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  <w:r w:rsidRPr="00115BA7">
        <w:rPr>
          <w:rFonts w:ascii="Georgia" w:hAnsi="Georgia" w:cstheme="minorHAnsi"/>
          <w:sz w:val="20"/>
          <w:szCs w:val="20"/>
          <w:lang w:val="nn-NO"/>
        </w:rPr>
        <w:t>Du kan uttale deg i sak</w:t>
      </w:r>
      <w:r w:rsidR="000E458A" w:rsidRPr="00115BA7">
        <w:rPr>
          <w:rFonts w:ascii="Georgia" w:hAnsi="Georgia" w:cstheme="minorHAnsi"/>
          <w:sz w:val="20"/>
          <w:szCs w:val="20"/>
          <w:lang w:val="nn-NO"/>
        </w:rPr>
        <w:t>a</w:t>
      </w:r>
      <w:r w:rsidRPr="00115BA7">
        <w:rPr>
          <w:rFonts w:ascii="Georgia" w:hAnsi="Georgia" w:cstheme="minorHAnsi"/>
          <w:sz w:val="20"/>
          <w:szCs w:val="20"/>
          <w:lang w:val="nn-NO"/>
        </w:rPr>
        <w:t xml:space="preserve"> før vi </w:t>
      </w:r>
      <w:r w:rsidR="000E458A" w:rsidRPr="00115BA7">
        <w:rPr>
          <w:rFonts w:ascii="Georgia" w:hAnsi="Georgia" w:cstheme="minorHAnsi"/>
          <w:sz w:val="20"/>
          <w:szCs w:val="20"/>
          <w:lang w:val="nn-NO"/>
        </w:rPr>
        <w:t>gj</w:t>
      </w:r>
      <w:r w:rsidRPr="00115BA7">
        <w:rPr>
          <w:rFonts w:ascii="Georgia" w:hAnsi="Georgia" w:cstheme="minorHAnsi"/>
          <w:sz w:val="20"/>
          <w:szCs w:val="20"/>
          <w:lang w:val="nn-NO"/>
        </w:rPr>
        <w:t xml:space="preserve">er vedtak. Fristen for </w:t>
      </w:r>
      <w:r w:rsidR="00D47B7E" w:rsidRPr="00115BA7">
        <w:rPr>
          <w:rFonts w:ascii="Georgia" w:hAnsi="Georgia" w:cstheme="minorHAnsi"/>
          <w:sz w:val="20"/>
          <w:szCs w:val="20"/>
          <w:lang w:val="nn-NO"/>
        </w:rPr>
        <w:t>å uttale seg</w:t>
      </w:r>
      <w:r w:rsidRPr="00115BA7">
        <w:rPr>
          <w:rFonts w:ascii="Georgia" w:hAnsi="Georgia" w:cstheme="minorHAnsi"/>
          <w:sz w:val="20"/>
          <w:szCs w:val="20"/>
          <w:lang w:val="nn-NO"/>
        </w:rPr>
        <w:t xml:space="preserve"> er 3 </w:t>
      </w:r>
      <w:r w:rsidR="000E458A" w:rsidRPr="00115BA7">
        <w:rPr>
          <w:rFonts w:ascii="Georgia" w:hAnsi="Georgia" w:cstheme="minorHAnsi"/>
          <w:sz w:val="20"/>
          <w:szCs w:val="20"/>
          <w:lang w:val="nn-NO"/>
        </w:rPr>
        <w:t>ve</w:t>
      </w:r>
      <w:r w:rsidRPr="00115BA7">
        <w:rPr>
          <w:rFonts w:ascii="Georgia" w:hAnsi="Georgia" w:cstheme="minorHAnsi"/>
          <w:sz w:val="20"/>
          <w:szCs w:val="20"/>
          <w:lang w:val="nn-NO"/>
        </w:rPr>
        <w:t>ker fr</w:t>
      </w:r>
      <w:r w:rsidR="000E458A" w:rsidRPr="00115BA7">
        <w:rPr>
          <w:rFonts w:ascii="Georgia" w:hAnsi="Georgia" w:cstheme="minorHAnsi"/>
          <w:sz w:val="20"/>
          <w:szCs w:val="20"/>
          <w:lang w:val="nn-NO"/>
        </w:rPr>
        <w:t>å</w:t>
      </w:r>
      <w:r w:rsidRPr="00115BA7">
        <w:rPr>
          <w:rFonts w:ascii="Georgia" w:hAnsi="Georgia" w:cstheme="minorHAnsi"/>
          <w:sz w:val="20"/>
          <w:szCs w:val="20"/>
          <w:lang w:val="nn-NO"/>
        </w:rPr>
        <w:t xml:space="preserve"> dette brevet er mott</w:t>
      </w:r>
      <w:r w:rsidR="000E458A" w:rsidRPr="00115BA7">
        <w:rPr>
          <w:rFonts w:ascii="Georgia" w:hAnsi="Georgia" w:cstheme="minorHAnsi"/>
          <w:sz w:val="20"/>
          <w:szCs w:val="20"/>
          <w:lang w:val="nn-NO"/>
        </w:rPr>
        <w:t>eke</w:t>
      </w:r>
      <w:r w:rsidRPr="00115BA7">
        <w:rPr>
          <w:rFonts w:ascii="Georgia" w:hAnsi="Georgia" w:cstheme="minorHAnsi"/>
          <w:sz w:val="20"/>
          <w:szCs w:val="20"/>
          <w:lang w:val="nn-NO"/>
        </w:rPr>
        <w:t>. Vi ber om skriftl</w:t>
      </w:r>
      <w:r w:rsidR="000E458A" w:rsidRPr="00115BA7">
        <w:rPr>
          <w:rFonts w:ascii="Georgia" w:hAnsi="Georgia" w:cstheme="minorHAnsi"/>
          <w:sz w:val="20"/>
          <w:szCs w:val="20"/>
          <w:lang w:val="nn-NO"/>
        </w:rPr>
        <w:t>e</w:t>
      </w:r>
      <w:r w:rsidRPr="00115BA7">
        <w:rPr>
          <w:rFonts w:ascii="Georgia" w:hAnsi="Georgia" w:cstheme="minorHAnsi"/>
          <w:sz w:val="20"/>
          <w:szCs w:val="20"/>
          <w:lang w:val="nn-NO"/>
        </w:rPr>
        <w:t xml:space="preserve">g tilbakemelding, gjerne på e-post til </w:t>
      </w:r>
      <w:r w:rsidRPr="00115BA7">
        <w:rPr>
          <w:rFonts w:ascii="Georgia" w:hAnsi="Georgia" w:cstheme="minorHAnsi"/>
          <w:color w:val="0070C0"/>
          <w:sz w:val="20"/>
          <w:szCs w:val="20"/>
          <w:lang w:val="nn-NO"/>
        </w:rPr>
        <w:t>[postmottak]</w:t>
      </w:r>
      <w:r w:rsidRPr="00115BA7">
        <w:rPr>
          <w:rFonts w:ascii="Georgia" w:hAnsi="Georgia" w:cstheme="minorHAnsi"/>
          <w:sz w:val="20"/>
          <w:szCs w:val="20"/>
          <w:lang w:val="nn-NO"/>
        </w:rPr>
        <w:t xml:space="preserve">. </w:t>
      </w:r>
    </w:p>
    <w:p w14:paraId="19E64D9C" w14:textId="77777777" w:rsidR="00C43705" w:rsidRPr="00115BA7" w:rsidRDefault="00C43705" w:rsidP="00C4370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</w:p>
    <w:p w14:paraId="333C1B9C" w14:textId="77777777" w:rsidR="007862CC" w:rsidRPr="00115BA7" w:rsidRDefault="007862CC" w:rsidP="00C43705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115BA7">
        <w:rPr>
          <w:rFonts w:ascii="Georgia" w:hAnsi="Georgia"/>
          <w:b/>
          <w:sz w:val="20"/>
          <w:szCs w:val="20"/>
          <w:lang w:val="nn-NO"/>
        </w:rPr>
        <w:t xml:space="preserve">Har du spørsmål? </w:t>
      </w:r>
    </w:p>
    <w:p w14:paraId="23FC0385" w14:textId="0227618F" w:rsidR="007862CC" w:rsidRPr="00115BA7" w:rsidRDefault="007862CC" w:rsidP="00C43705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115BA7">
        <w:rPr>
          <w:rFonts w:ascii="Georgia" w:hAnsi="Georgia"/>
          <w:sz w:val="20"/>
          <w:szCs w:val="20"/>
          <w:lang w:val="nn-NO"/>
        </w:rPr>
        <w:t>Har du spørsmål</w:t>
      </w:r>
      <w:r w:rsidR="000E458A" w:rsidRPr="00115BA7">
        <w:rPr>
          <w:rFonts w:ascii="Georgia" w:hAnsi="Georgia"/>
          <w:sz w:val="20"/>
          <w:szCs w:val="20"/>
          <w:lang w:val="nn-NO"/>
        </w:rPr>
        <w:t>,</w:t>
      </w:r>
      <w:r w:rsidRPr="00115BA7">
        <w:rPr>
          <w:rFonts w:ascii="Georgia" w:hAnsi="Georgia"/>
          <w:sz w:val="20"/>
          <w:szCs w:val="20"/>
          <w:lang w:val="nn-NO"/>
        </w:rPr>
        <w:t xml:space="preserve"> kan du kontakte saks</w:t>
      </w:r>
      <w:r w:rsidR="008A2E10">
        <w:rPr>
          <w:rFonts w:ascii="Georgia" w:hAnsi="Georgia"/>
          <w:sz w:val="20"/>
          <w:szCs w:val="20"/>
          <w:lang w:val="nn-NO"/>
        </w:rPr>
        <w:t>handsam</w:t>
      </w:r>
      <w:r w:rsidR="000E458A" w:rsidRPr="00115BA7">
        <w:rPr>
          <w:rFonts w:ascii="Georgia" w:hAnsi="Georgia"/>
          <w:sz w:val="20"/>
          <w:szCs w:val="20"/>
          <w:lang w:val="nn-NO"/>
        </w:rPr>
        <w:t>a</w:t>
      </w:r>
      <w:r w:rsidRPr="00115BA7">
        <w:rPr>
          <w:rFonts w:ascii="Georgia" w:hAnsi="Georgia"/>
          <w:sz w:val="20"/>
          <w:szCs w:val="20"/>
          <w:lang w:val="nn-NO"/>
        </w:rPr>
        <w:t>r</w:t>
      </w:r>
      <w:r w:rsidR="00D32742" w:rsidRPr="00115BA7">
        <w:rPr>
          <w:rFonts w:ascii="Georgia" w:hAnsi="Georgia"/>
          <w:sz w:val="20"/>
          <w:szCs w:val="20"/>
          <w:lang w:val="nn-NO"/>
        </w:rPr>
        <w:t xml:space="preserve"> </w:t>
      </w:r>
      <w:r w:rsidRPr="00115BA7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0E458A" w:rsidRPr="00115BA7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115BA7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0E458A" w:rsidRPr="00115BA7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115BA7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115BA7">
        <w:rPr>
          <w:rFonts w:ascii="Georgia" w:hAnsi="Georgia"/>
          <w:sz w:val="20"/>
          <w:szCs w:val="20"/>
          <w:lang w:val="nn-NO"/>
        </w:rPr>
        <w:t>.</w:t>
      </w:r>
    </w:p>
    <w:p w14:paraId="161FC29C" w14:textId="77777777" w:rsidR="00A66FFB" w:rsidRPr="00115BA7" w:rsidRDefault="00A66FFB" w:rsidP="00C43705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5B79A47A" w14:textId="77777777" w:rsidR="00A81B94" w:rsidRPr="00115BA7" w:rsidRDefault="00A81B94" w:rsidP="00C43705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64A7B2EF" w14:textId="566DFABD" w:rsidR="00A66FFB" w:rsidRPr="00115BA7" w:rsidRDefault="00F71E1A" w:rsidP="00C4370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  <w:r w:rsidRPr="00115BA7">
        <w:rPr>
          <w:rFonts w:ascii="Georgia" w:hAnsi="Georgia" w:cstheme="minorHAnsi"/>
          <w:sz w:val="20"/>
          <w:szCs w:val="20"/>
          <w:lang w:val="nn-NO"/>
        </w:rPr>
        <w:t>V</w:t>
      </w:r>
      <w:r w:rsidR="00A66FFB" w:rsidRPr="00115BA7">
        <w:rPr>
          <w:rFonts w:ascii="Georgia" w:hAnsi="Georgia" w:cstheme="minorHAnsi"/>
          <w:sz w:val="20"/>
          <w:szCs w:val="20"/>
          <w:lang w:val="nn-NO"/>
        </w:rPr>
        <w:t>en</w:t>
      </w:r>
      <w:bookmarkStart w:id="0" w:name="_GoBack"/>
      <w:bookmarkEnd w:id="0"/>
      <w:r w:rsidR="00A66FFB" w:rsidRPr="00115BA7">
        <w:rPr>
          <w:rFonts w:ascii="Georgia" w:hAnsi="Georgia" w:cstheme="minorHAnsi"/>
          <w:sz w:val="20"/>
          <w:szCs w:val="20"/>
          <w:lang w:val="nn-NO"/>
        </w:rPr>
        <w:t>l</w:t>
      </w:r>
      <w:r w:rsidR="00825E8C" w:rsidRPr="00115BA7">
        <w:rPr>
          <w:rFonts w:ascii="Georgia" w:hAnsi="Georgia" w:cstheme="minorHAnsi"/>
          <w:sz w:val="20"/>
          <w:szCs w:val="20"/>
          <w:lang w:val="nn-NO"/>
        </w:rPr>
        <w:t>e</w:t>
      </w:r>
      <w:r w:rsidR="00A66FFB" w:rsidRPr="00115BA7">
        <w:rPr>
          <w:rFonts w:ascii="Georgia" w:hAnsi="Georgia" w:cstheme="minorHAnsi"/>
          <w:sz w:val="20"/>
          <w:szCs w:val="20"/>
          <w:lang w:val="nn-NO"/>
        </w:rPr>
        <w:t>g h</w:t>
      </w:r>
      <w:r w:rsidR="00825E8C" w:rsidRPr="00115BA7">
        <w:rPr>
          <w:rFonts w:ascii="Georgia" w:hAnsi="Georgia" w:cstheme="minorHAnsi"/>
          <w:sz w:val="20"/>
          <w:szCs w:val="20"/>
          <w:lang w:val="nn-NO"/>
        </w:rPr>
        <w:t>e</w:t>
      </w:r>
      <w:r w:rsidR="00A66FFB" w:rsidRPr="00115BA7">
        <w:rPr>
          <w:rFonts w:ascii="Georgia" w:hAnsi="Georgia" w:cstheme="minorHAnsi"/>
          <w:sz w:val="20"/>
          <w:szCs w:val="20"/>
          <w:lang w:val="nn-NO"/>
        </w:rPr>
        <w:t>ls</w:t>
      </w:r>
      <w:r w:rsidR="00825E8C" w:rsidRPr="00115BA7">
        <w:rPr>
          <w:rFonts w:ascii="Georgia" w:hAnsi="Georgia" w:cstheme="minorHAnsi"/>
          <w:sz w:val="20"/>
          <w:szCs w:val="20"/>
          <w:lang w:val="nn-NO"/>
        </w:rPr>
        <w:t>i</w:t>
      </w:r>
      <w:r w:rsidR="00A66FFB" w:rsidRPr="00115BA7">
        <w:rPr>
          <w:rFonts w:ascii="Georgia" w:hAnsi="Georgia" w:cstheme="minorHAnsi"/>
          <w:sz w:val="20"/>
          <w:szCs w:val="20"/>
          <w:lang w:val="nn-NO"/>
        </w:rPr>
        <w:t>n</w:t>
      </w:r>
      <w:r w:rsidR="00825E8C" w:rsidRPr="00115BA7">
        <w:rPr>
          <w:rFonts w:ascii="Georgia" w:hAnsi="Georgia" w:cstheme="minorHAnsi"/>
          <w:sz w:val="20"/>
          <w:szCs w:val="20"/>
          <w:lang w:val="nn-NO"/>
        </w:rPr>
        <w:t>g</w:t>
      </w:r>
    </w:p>
    <w:p w14:paraId="10887A21" w14:textId="77777777" w:rsidR="00693C80" w:rsidRPr="00115BA7" w:rsidRDefault="00693C80" w:rsidP="00E864EA">
      <w:pPr>
        <w:rPr>
          <w:rFonts w:ascii="Book Antiqua" w:hAnsi="Book Antiqua"/>
          <w:color w:val="4472C4" w:themeColor="accent1"/>
          <w:lang w:val="nn-NO"/>
        </w:rPr>
      </w:pPr>
    </w:p>
    <w:sectPr w:rsidR="00693C80" w:rsidRPr="00115BA7" w:rsidSect="00D32742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84FEE" w14:textId="77777777" w:rsidR="00573580" w:rsidRDefault="00573580" w:rsidP="00DA49C3">
      <w:pPr>
        <w:spacing w:after="0" w:line="240" w:lineRule="auto"/>
      </w:pPr>
      <w:r>
        <w:separator/>
      </w:r>
    </w:p>
  </w:endnote>
  <w:endnote w:type="continuationSeparator" w:id="0">
    <w:p w14:paraId="37864B44" w14:textId="77777777" w:rsidR="00573580" w:rsidRDefault="00573580" w:rsidP="00DA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32C16" w14:textId="77777777" w:rsidR="00573580" w:rsidRDefault="00573580" w:rsidP="00DA49C3">
      <w:pPr>
        <w:spacing w:after="0" w:line="240" w:lineRule="auto"/>
      </w:pPr>
      <w:r>
        <w:separator/>
      </w:r>
    </w:p>
  </w:footnote>
  <w:footnote w:type="continuationSeparator" w:id="0">
    <w:p w14:paraId="519360D9" w14:textId="77777777" w:rsidR="00573580" w:rsidRDefault="00573580" w:rsidP="00DA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64051" w14:textId="77777777" w:rsidR="00F642F1" w:rsidRPr="00F21DB0" w:rsidRDefault="00F642F1" w:rsidP="00F21DB0">
    <w:pPr>
      <w:spacing w:after="0" w:line="312" w:lineRule="auto"/>
      <w:rPr>
        <w:rFonts w:ascii="Times New Roman" w:hAnsi="Times New Roman" w:cs="Times New Roman"/>
        <w:b/>
        <w:sz w:val="18"/>
        <w:szCs w:val="16"/>
      </w:rPr>
    </w:pPr>
    <w:r w:rsidRPr="00F21DB0">
      <w:rPr>
        <w:rFonts w:ascii="Times New Roman" w:hAnsi="Times New Roman" w:cs="Times New Roman"/>
        <w:b/>
        <w:sz w:val="18"/>
        <w:szCs w:val="16"/>
      </w:rPr>
      <w:t>Fremgangsmåte for forhåndsvarsling</w:t>
    </w:r>
  </w:p>
  <w:p w14:paraId="6AE737BB" w14:textId="5194416A" w:rsidR="00DA49C3" w:rsidRPr="00F21DB0" w:rsidRDefault="00F642F1" w:rsidP="00F21DB0">
    <w:pPr>
      <w:spacing w:after="0" w:line="312" w:lineRule="auto"/>
      <w:rPr>
        <w:rFonts w:ascii="Times New Roman" w:hAnsi="Times New Roman" w:cs="Times New Roman"/>
        <w:sz w:val="18"/>
        <w:szCs w:val="16"/>
      </w:rPr>
    </w:pPr>
    <w:r w:rsidRPr="00F21DB0">
      <w:rPr>
        <w:rFonts w:ascii="Times New Roman" w:hAnsi="Times New Roman" w:cs="Times New Roman"/>
        <w:sz w:val="18"/>
        <w:szCs w:val="16"/>
      </w:rPr>
      <w:t>Før kulturminnemyndigheten fatter et enkeltvedtak</w:t>
    </w:r>
    <w:r w:rsidR="00946388">
      <w:rPr>
        <w:rFonts w:ascii="Times New Roman" w:hAnsi="Times New Roman" w:cs="Times New Roman"/>
        <w:sz w:val="18"/>
        <w:szCs w:val="16"/>
      </w:rPr>
      <w:t xml:space="preserve"> må det i</w:t>
    </w:r>
    <w:r w:rsidRPr="00F21DB0">
      <w:rPr>
        <w:rFonts w:ascii="Times New Roman" w:hAnsi="Times New Roman" w:cs="Times New Roman"/>
        <w:sz w:val="18"/>
        <w:szCs w:val="16"/>
      </w:rPr>
      <w:t xml:space="preserve"> god tid sendes et skriftlig forhåndsvarsel </w:t>
    </w:r>
    <w:r w:rsidR="00946388">
      <w:rPr>
        <w:rFonts w:ascii="Times New Roman" w:hAnsi="Times New Roman" w:cs="Times New Roman"/>
        <w:sz w:val="18"/>
        <w:szCs w:val="16"/>
      </w:rPr>
      <w:t xml:space="preserve">til den berørte parten. Forhåndsvarselet skal gi parten anledning til å uttale seg innen en frist på 3 uker. </w:t>
    </w:r>
    <w:r w:rsidRPr="00F21DB0">
      <w:rPr>
        <w:rFonts w:ascii="Times New Roman" w:hAnsi="Times New Roman" w:cs="Times New Roman"/>
        <w:sz w:val="18"/>
        <w:szCs w:val="16"/>
      </w:rPr>
      <w:t xml:space="preserve">Dersom parten allerede har uttalt seg ved søknad, eller på </w:t>
    </w:r>
    <w:r w:rsidR="00946388">
      <w:rPr>
        <w:rFonts w:ascii="Times New Roman" w:hAnsi="Times New Roman" w:cs="Times New Roman"/>
        <w:sz w:val="18"/>
        <w:szCs w:val="16"/>
      </w:rPr>
      <w:t xml:space="preserve">en </w:t>
    </w:r>
    <w:r w:rsidRPr="00F21DB0">
      <w:rPr>
        <w:rFonts w:ascii="Times New Roman" w:hAnsi="Times New Roman" w:cs="Times New Roman"/>
        <w:sz w:val="18"/>
        <w:szCs w:val="16"/>
      </w:rPr>
      <w:t>annen måte, er ikke forhåndsvarsl</w:t>
    </w:r>
    <w:r w:rsidR="00742145">
      <w:rPr>
        <w:rFonts w:ascii="Times New Roman" w:hAnsi="Times New Roman" w:cs="Times New Roman"/>
        <w:sz w:val="18"/>
        <w:szCs w:val="16"/>
      </w:rPr>
      <w:t>ing</w:t>
    </w:r>
    <w:r w:rsidRPr="00F21DB0">
      <w:rPr>
        <w:rFonts w:ascii="Times New Roman" w:hAnsi="Times New Roman" w:cs="Times New Roman"/>
        <w:sz w:val="18"/>
        <w:szCs w:val="16"/>
      </w:rPr>
      <w:t xml:space="preserve"> nødvendig.</w:t>
    </w:r>
    <w:r w:rsidR="00946388">
      <w:rPr>
        <w:rFonts w:ascii="Times New Roman" w:hAnsi="Times New Roman" w:cs="Times New Roman"/>
        <w:sz w:val="18"/>
        <w:szCs w:val="16"/>
      </w:rPr>
      <w:t xml:space="preserve"> </w:t>
    </w:r>
    <w:r w:rsidRPr="00F21DB0">
      <w:rPr>
        <w:rFonts w:ascii="Times New Roman" w:hAnsi="Times New Roman" w:cs="Times New Roman"/>
        <w:sz w:val="18"/>
        <w:szCs w:val="16"/>
      </w:rPr>
      <w:t xml:space="preserve">Forhåndsvarselet skal redegjøre for hva saken gjelder, og ellers inneholde det partene trenger </w:t>
    </w:r>
    <w:r w:rsidR="00711289">
      <w:rPr>
        <w:rFonts w:ascii="Times New Roman" w:hAnsi="Times New Roman" w:cs="Times New Roman"/>
        <w:sz w:val="18"/>
        <w:szCs w:val="16"/>
      </w:rPr>
      <w:t xml:space="preserve">å vite </w:t>
    </w:r>
    <w:r w:rsidRPr="00F21DB0">
      <w:rPr>
        <w:rFonts w:ascii="Times New Roman" w:hAnsi="Times New Roman" w:cs="Times New Roman"/>
        <w:sz w:val="18"/>
        <w:szCs w:val="16"/>
      </w:rPr>
      <w:t>for å kunne ivareta sine interesser på en forsvarlig måte.</w:t>
    </w:r>
  </w:p>
  <w:p w14:paraId="4351FAC5" w14:textId="77777777" w:rsidR="002A7CCF" w:rsidRDefault="002A7CCF" w:rsidP="002A7CCF">
    <w:pPr>
      <w:spacing w:after="0" w:line="240" w:lineRule="auto"/>
      <w:rPr>
        <w:sz w:val="18"/>
        <w:szCs w:val="16"/>
      </w:rPr>
    </w:pPr>
  </w:p>
  <w:p w14:paraId="3B0E26C4" w14:textId="77777777" w:rsidR="002A7CCF" w:rsidRPr="007862CC" w:rsidRDefault="002A7CCF" w:rsidP="007862CC">
    <w:pPr>
      <w:spacing w:after="0" w:line="240" w:lineRule="auto"/>
      <w:rPr>
        <w:sz w:val="1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9637" w14:textId="5A23E10B" w:rsidR="0075786A" w:rsidRPr="005A155E" w:rsidRDefault="0075786A" w:rsidP="00D32742">
    <w:pPr>
      <w:spacing w:after="0" w:line="312" w:lineRule="auto"/>
      <w:rPr>
        <w:rFonts w:ascii="Times New Roman" w:hAnsi="Times New Roman" w:cs="Times New Roman"/>
        <w:sz w:val="18"/>
        <w:szCs w:val="16"/>
        <w:lang w:val="nn-NO"/>
      </w:rPr>
    </w:pPr>
    <w:r w:rsidRPr="005A155E">
      <w:rPr>
        <w:rFonts w:ascii="Times New Roman" w:hAnsi="Times New Roman" w:cs="Times New Roman"/>
        <w:sz w:val="18"/>
        <w:szCs w:val="16"/>
        <w:lang w:val="nn-NO"/>
      </w:rPr>
      <w:t>Forvaltningslov</w:t>
    </w:r>
    <w:r w:rsidR="00971643">
      <w:rPr>
        <w:rFonts w:ascii="Times New Roman" w:hAnsi="Times New Roman" w:cs="Times New Roman"/>
        <w:sz w:val="18"/>
        <w:szCs w:val="16"/>
        <w:lang w:val="nn-NO"/>
      </w:rPr>
      <w:t>a</w:t>
    </w:r>
    <w:r w:rsidRPr="005A155E">
      <w:rPr>
        <w:rFonts w:ascii="Times New Roman" w:hAnsi="Times New Roman" w:cs="Times New Roman"/>
        <w:sz w:val="18"/>
        <w:szCs w:val="16"/>
        <w:lang w:val="nn-NO"/>
      </w:rPr>
      <w:t xml:space="preserve"> § 16 </w:t>
    </w:r>
    <w:r w:rsidR="00217033">
      <w:rPr>
        <w:rFonts w:ascii="Times New Roman" w:hAnsi="Times New Roman" w:cs="Times New Roman"/>
        <w:sz w:val="18"/>
        <w:szCs w:val="16"/>
        <w:lang w:val="nn-NO"/>
      </w:rPr>
      <w:t>om føre</w:t>
    </w:r>
    <w:r w:rsidRPr="005A155E">
      <w:rPr>
        <w:rFonts w:ascii="Times New Roman" w:hAnsi="Times New Roman" w:cs="Times New Roman"/>
        <w:sz w:val="18"/>
        <w:szCs w:val="16"/>
        <w:lang w:val="nn-NO"/>
      </w:rPr>
      <w:t>h</w:t>
    </w:r>
    <w:r w:rsidR="00217033">
      <w:rPr>
        <w:rFonts w:ascii="Times New Roman" w:hAnsi="Times New Roman" w:cs="Times New Roman"/>
        <w:sz w:val="18"/>
        <w:szCs w:val="16"/>
        <w:lang w:val="nn-NO"/>
      </w:rPr>
      <w:t>a</w:t>
    </w:r>
    <w:r w:rsidRPr="005A155E">
      <w:rPr>
        <w:rFonts w:ascii="Times New Roman" w:hAnsi="Times New Roman" w:cs="Times New Roman"/>
        <w:sz w:val="18"/>
        <w:szCs w:val="16"/>
        <w:lang w:val="nn-NO"/>
      </w:rPr>
      <w:t xml:space="preserve">ndsvarsel </w:t>
    </w:r>
  </w:p>
  <w:p w14:paraId="4AA099AF" w14:textId="01B90FAB" w:rsidR="00D32742" w:rsidRPr="005A155E" w:rsidRDefault="0075786A" w:rsidP="00D32742">
    <w:pPr>
      <w:spacing w:after="0" w:line="312" w:lineRule="auto"/>
      <w:rPr>
        <w:rFonts w:ascii="Times New Roman" w:hAnsi="Times New Roman" w:cs="Times New Roman"/>
        <w:sz w:val="18"/>
        <w:szCs w:val="16"/>
        <w:lang w:val="nn-NO"/>
      </w:rPr>
    </w:pPr>
    <w:r w:rsidRPr="005A155E">
      <w:rPr>
        <w:rFonts w:ascii="Times New Roman" w:hAnsi="Times New Roman" w:cs="Times New Roman"/>
        <w:sz w:val="18"/>
        <w:szCs w:val="16"/>
        <w:lang w:val="nn-NO"/>
      </w:rPr>
      <w:t>I god tid f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ør kulturminne</w:t>
    </w:r>
    <w:r w:rsidR="00E01D7C" w:rsidRPr="005A155E">
      <w:rPr>
        <w:rFonts w:ascii="Times New Roman" w:hAnsi="Times New Roman" w:cs="Times New Roman"/>
        <w:sz w:val="18"/>
        <w:szCs w:val="16"/>
        <w:lang w:val="nn-NO"/>
      </w:rPr>
      <w:t>styresmakta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 </w:t>
    </w:r>
    <w:r w:rsidR="00E01D7C" w:rsidRPr="005A155E">
      <w:rPr>
        <w:rFonts w:ascii="Times New Roman" w:hAnsi="Times New Roman" w:cs="Times New Roman"/>
        <w:sz w:val="18"/>
        <w:szCs w:val="16"/>
        <w:lang w:val="nn-NO"/>
      </w:rPr>
      <w:t>gj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er e</w:t>
    </w:r>
    <w:r w:rsidR="00E01D7C" w:rsidRPr="005A155E">
      <w:rPr>
        <w:rFonts w:ascii="Times New Roman" w:hAnsi="Times New Roman" w:cs="Times New Roman"/>
        <w:sz w:val="18"/>
        <w:szCs w:val="16"/>
        <w:lang w:val="nn-NO"/>
      </w:rPr>
      <w:t>i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t enkeltvedtak</w:t>
    </w:r>
    <w:r w:rsidR="00E01D7C" w:rsidRPr="005A155E">
      <w:rPr>
        <w:rFonts w:ascii="Times New Roman" w:hAnsi="Times New Roman" w:cs="Times New Roman"/>
        <w:sz w:val="18"/>
        <w:szCs w:val="16"/>
        <w:lang w:val="nn-NO"/>
      </w:rPr>
      <w:t>,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 må det send</w:t>
    </w:r>
    <w:r w:rsidR="00E01D7C" w:rsidRPr="005A155E">
      <w:rPr>
        <w:rFonts w:ascii="Times New Roman" w:hAnsi="Times New Roman" w:cs="Times New Roman"/>
        <w:sz w:val="18"/>
        <w:szCs w:val="16"/>
        <w:lang w:val="nn-NO"/>
      </w:rPr>
      <w:t>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s</w:t>
    </w:r>
    <w:r w:rsidR="00E01D7C" w:rsidRPr="005A155E">
      <w:rPr>
        <w:rFonts w:ascii="Times New Roman" w:hAnsi="Times New Roman" w:cs="Times New Roman"/>
        <w:sz w:val="18"/>
        <w:szCs w:val="16"/>
        <w:lang w:val="nn-NO"/>
      </w:rPr>
      <w:t>t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 skriftl</w:t>
    </w:r>
    <w:r w:rsidR="00E01D7C" w:rsidRPr="005A155E">
      <w:rPr>
        <w:rFonts w:ascii="Times New Roman" w:hAnsi="Times New Roman" w:cs="Times New Roman"/>
        <w:sz w:val="18"/>
        <w:szCs w:val="16"/>
        <w:lang w:val="nn-NO"/>
      </w:rPr>
      <w:t>e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g f</w:t>
    </w:r>
    <w:r w:rsidR="00E01D7C" w:rsidRPr="005A155E">
      <w:rPr>
        <w:rFonts w:ascii="Times New Roman" w:hAnsi="Times New Roman" w:cs="Times New Roman"/>
        <w:sz w:val="18"/>
        <w:szCs w:val="16"/>
        <w:lang w:val="nn-NO"/>
      </w:rPr>
      <w:t>ø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r</w:t>
    </w:r>
    <w:r w:rsidR="00E01D7C" w:rsidRPr="005A155E">
      <w:rPr>
        <w:rFonts w:ascii="Times New Roman" w:hAnsi="Times New Roman" w:cs="Times New Roman"/>
        <w:sz w:val="18"/>
        <w:szCs w:val="16"/>
        <w:lang w:val="nn-NO"/>
      </w:rPr>
      <w:t>e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h</w:t>
    </w:r>
    <w:r w:rsidR="00E01D7C" w:rsidRPr="005A155E">
      <w:rPr>
        <w:rFonts w:ascii="Times New Roman" w:hAnsi="Times New Roman" w:cs="Times New Roman"/>
        <w:sz w:val="18"/>
        <w:szCs w:val="16"/>
        <w:lang w:val="nn-NO"/>
      </w:rPr>
      <w:t>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ndsvarsel til </w:t>
    </w:r>
    <w:r w:rsidR="0016087D">
      <w:rPr>
        <w:rFonts w:ascii="Times New Roman" w:hAnsi="Times New Roman" w:cs="Times New Roman"/>
        <w:sz w:val="18"/>
        <w:szCs w:val="16"/>
        <w:lang w:val="nn-NO"/>
      </w:rPr>
      <w:t xml:space="preserve">den 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parten</w:t>
    </w:r>
    <w:r w:rsidR="00784E42">
      <w:rPr>
        <w:rFonts w:ascii="Times New Roman" w:hAnsi="Times New Roman" w:cs="Times New Roman"/>
        <w:sz w:val="18"/>
        <w:szCs w:val="16"/>
        <w:lang w:val="nn-NO"/>
      </w:rPr>
      <w:t xml:space="preserve"> </w:t>
    </w:r>
    <w:r w:rsidR="0016087D">
      <w:rPr>
        <w:rFonts w:ascii="Times New Roman" w:hAnsi="Times New Roman" w:cs="Times New Roman"/>
        <w:sz w:val="18"/>
        <w:szCs w:val="16"/>
        <w:lang w:val="nn-NO"/>
      </w:rPr>
      <w:t>vedtaket gjeld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. F</w:t>
    </w:r>
    <w:r w:rsidR="0047714B" w:rsidRPr="005A155E">
      <w:rPr>
        <w:rFonts w:ascii="Times New Roman" w:hAnsi="Times New Roman" w:cs="Times New Roman"/>
        <w:sz w:val="18"/>
        <w:szCs w:val="16"/>
        <w:lang w:val="nn-NO"/>
      </w:rPr>
      <w:t>ø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r</w:t>
    </w:r>
    <w:r w:rsidR="0047714B" w:rsidRPr="005A155E">
      <w:rPr>
        <w:rFonts w:ascii="Times New Roman" w:hAnsi="Times New Roman" w:cs="Times New Roman"/>
        <w:sz w:val="18"/>
        <w:szCs w:val="16"/>
        <w:lang w:val="nn-NO"/>
      </w:rPr>
      <w:t>e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h</w:t>
    </w:r>
    <w:r w:rsidR="0047714B" w:rsidRPr="005A155E">
      <w:rPr>
        <w:rFonts w:ascii="Times New Roman" w:hAnsi="Times New Roman" w:cs="Times New Roman"/>
        <w:sz w:val="18"/>
        <w:szCs w:val="16"/>
        <w:lang w:val="nn-NO"/>
      </w:rPr>
      <w:t>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ndsvarselet skal gi parten </w:t>
    </w:r>
    <w:r w:rsidR="00196B5D" w:rsidRPr="005A155E">
      <w:rPr>
        <w:rFonts w:ascii="Times New Roman" w:hAnsi="Times New Roman" w:cs="Times New Roman"/>
        <w:sz w:val="18"/>
        <w:szCs w:val="16"/>
        <w:lang w:val="nn-NO"/>
      </w:rPr>
      <w:t>høve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 til å uttale seg inn</w:t>
    </w:r>
    <w:r w:rsidR="00196B5D" w:rsidRPr="005A155E">
      <w:rPr>
        <w:rFonts w:ascii="Times New Roman" w:hAnsi="Times New Roman" w:cs="Times New Roman"/>
        <w:sz w:val="18"/>
        <w:szCs w:val="16"/>
        <w:lang w:val="nn-NO"/>
      </w:rPr>
      <w:t>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n e</w:t>
    </w:r>
    <w:r w:rsidR="00196B5D" w:rsidRPr="005A155E">
      <w:rPr>
        <w:rFonts w:ascii="Times New Roman" w:hAnsi="Times New Roman" w:cs="Times New Roman"/>
        <w:sz w:val="18"/>
        <w:szCs w:val="16"/>
        <w:lang w:val="nn-NO"/>
      </w:rPr>
      <w:t>i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n frist på </w:t>
    </w:r>
    <w:r w:rsidRPr="005A155E">
      <w:rPr>
        <w:rFonts w:ascii="Times New Roman" w:hAnsi="Times New Roman" w:cs="Times New Roman"/>
        <w:sz w:val="18"/>
        <w:szCs w:val="16"/>
        <w:lang w:val="nn-NO"/>
      </w:rPr>
      <w:t>3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 </w:t>
    </w:r>
    <w:r w:rsidR="00196B5D" w:rsidRPr="005A155E">
      <w:rPr>
        <w:rFonts w:ascii="Times New Roman" w:hAnsi="Times New Roman" w:cs="Times New Roman"/>
        <w:sz w:val="18"/>
        <w:szCs w:val="16"/>
        <w:lang w:val="nn-NO"/>
      </w:rPr>
      <w:t>ve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ker. Dersom parten allere</w:t>
    </w:r>
    <w:r w:rsidR="00196B5D" w:rsidRPr="005A155E">
      <w:rPr>
        <w:rFonts w:ascii="Times New Roman" w:hAnsi="Times New Roman" w:cs="Times New Roman"/>
        <w:sz w:val="18"/>
        <w:szCs w:val="16"/>
        <w:lang w:val="nn-NO"/>
      </w:rPr>
      <w:t>i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e har uttalt seg ved søknad, eller på e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i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n ann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n måte, er ikk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j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e f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ø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r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e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h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ndsvarsling nødvendig. F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ø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r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e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h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ndsvarselet skal 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gjere g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re</w:t>
    </w:r>
    <w:r w:rsidR="00613667" w:rsidRPr="005A155E">
      <w:rPr>
        <w:rFonts w:ascii="Times New Roman" w:hAnsi="Times New Roman" w:cs="Times New Roman"/>
        <w:sz w:val="18"/>
        <w:szCs w:val="16"/>
        <w:lang w:val="nn-NO"/>
      </w:rPr>
      <w:t>i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e for </w:t>
    </w:r>
    <w:r w:rsidR="001F4649" w:rsidRPr="005A155E">
      <w:rPr>
        <w:rFonts w:ascii="Times New Roman" w:hAnsi="Times New Roman" w:cs="Times New Roman"/>
        <w:sz w:val="18"/>
        <w:szCs w:val="16"/>
        <w:lang w:val="nn-NO"/>
      </w:rPr>
      <w:t>k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va sak</w:t>
    </w:r>
    <w:r w:rsidR="001F4649" w:rsidRPr="005A155E">
      <w:rPr>
        <w:rFonts w:ascii="Times New Roman" w:hAnsi="Times New Roman" w:cs="Times New Roman"/>
        <w:sz w:val="18"/>
        <w:szCs w:val="16"/>
        <w:lang w:val="nn-NO"/>
      </w:rPr>
      <w:t>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 gjeld, og elles inneh</w:t>
    </w:r>
    <w:r w:rsidR="001F4649" w:rsidRPr="005A155E">
      <w:rPr>
        <w:rFonts w:ascii="Times New Roman" w:hAnsi="Times New Roman" w:cs="Times New Roman"/>
        <w:sz w:val="18"/>
        <w:szCs w:val="16"/>
        <w:lang w:val="nn-NO"/>
      </w:rPr>
      <w:t>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lde det part</w:t>
    </w:r>
    <w:r w:rsidR="001F4649" w:rsidRPr="005A155E">
      <w:rPr>
        <w:rFonts w:ascii="Times New Roman" w:hAnsi="Times New Roman" w:cs="Times New Roman"/>
        <w:sz w:val="18"/>
        <w:szCs w:val="16"/>
        <w:lang w:val="nn-NO"/>
      </w:rPr>
      <w:t>a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ne treng å vite for å kunne </w:t>
    </w:r>
    <w:r w:rsidR="003B3727">
      <w:rPr>
        <w:rFonts w:ascii="Times New Roman" w:hAnsi="Times New Roman" w:cs="Times New Roman"/>
        <w:sz w:val="18"/>
        <w:szCs w:val="16"/>
        <w:lang w:val="nn-NO"/>
      </w:rPr>
      <w:t>sikre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 xml:space="preserve"> sine interesser på e</w:t>
    </w:r>
    <w:r w:rsidR="005A155E" w:rsidRPr="005A155E">
      <w:rPr>
        <w:rFonts w:ascii="Times New Roman" w:hAnsi="Times New Roman" w:cs="Times New Roman"/>
        <w:sz w:val="18"/>
        <w:szCs w:val="16"/>
        <w:lang w:val="nn-NO"/>
      </w:rPr>
      <w:t>i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n forsvarl</w:t>
    </w:r>
    <w:r w:rsidR="005A155E" w:rsidRPr="005A155E">
      <w:rPr>
        <w:rFonts w:ascii="Times New Roman" w:hAnsi="Times New Roman" w:cs="Times New Roman"/>
        <w:sz w:val="18"/>
        <w:szCs w:val="16"/>
        <w:lang w:val="nn-NO"/>
      </w:rPr>
      <w:t>e</w:t>
    </w:r>
    <w:r w:rsidR="00D32742" w:rsidRPr="005A155E">
      <w:rPr>
        <w:rFonts w:ascii="Times New Roman" w:hAnsi="Times New Roman" w:cs="Times New Roman"/>
        <w:sz w:val="18"/>
        <w:szCs w:val="16"/>
        <w:lang w:val="nn-NO"/>
      </w:rPr>
      <w:t>g måte.</w:t>
    </w:r>
  </w:p>
  <w:p w14:paraId="27693B5E" w14:textId="77777777" w:rsidR="00D32742" w:rsidRPr="005A155E" w:rsidRDefault="00D32742">
    <w:pPr>
      <w:pStyle w:val="Topptekst"/>
      <w:rPr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CE"/>
    <w:rsid w:val="00087F9B"/>
    <w:rsid w:val="00090484"/>
    <w:rsid w:val="000A3EA1"/>
    <w:rsid w:val="000C6530"/>
    <w:rsid w:val="000D69C4"/>
    <w:rsid w:val="000E458A"/>
    <w:rsid w:val="000F518D"/>
    <w:rsid w:val="00115BA7"/>
    <w:rsid w:val="00156E1A"/>
    <w:rsid w:val="00157E18"/>
    <w:rsid w:val="0016087D"/>
    <w:rsid w:val="00166C9E"/>
    <w:rsid w:val="00177FB8"/>
    <w:rsid w:val="00186991"/>
    <w:rsid w:val="00196B5D"/>
    <w:rsid w:val="001B6BCE"/>
    <w:rsid w:val="001F4649"/>
    <w:rsid w:val="00217033"/>
    <w:rsid w:val="002178D7"/>
    <w:rsid w:val="00221D9A"/>
    <w:rsid w:val="00240B0F"/>
    <w:rsid w:val="002A58C8"/>
    <w:rsid w:val="002A7CCF"/>
    <w:rsid w:val="002B4820"/>
    <w:rsid w:val="002B6A67"/>
    <w:rsid w:val="00305B9C"/>
    <w:rsid w:val="00350EF1"/>
    <w:rsid w:val="003513BA"/>
    <w:rsid w:val="00384703"/>
    <w:rsid w:val="003B3727"/>
    <w:rsid w:val="003B6F99"/>
    <w:rsid w:val="003D1359"/>
    <w:rsid w:val="00402446"/>
    <w:rsid w:val="00410439"/>
    <w:rsid w:val="00443930"/>
    <w:rsid w:val="00457F2F"/>
    <w:rsid w:val="0047714B"/>
    <w:rsid w:val="004B46C4"/>
    <w:rsid w:val="004C173F"/>
    <w:rsid w:val="004C7240"/>
    <w:rsid w:val="004D532F"/>
    <w:rsid w:val="00514F29"/>
    <w:rsid w:val="0051621E"/>
    <w:rsid w:val="00560095"/>
    <w:rsid w:val="005704D2"/>
    <w:rsid w:val="00573580"/>
    <w:rsid w:val="005A155E"/>
    <w:rsid w:val="005A6150"/>
    <w:rsid w:val="00613667"/>
    <w:rsid w:val="006825BB"/>
    <w:rsid w:val="00693C80"/>
    <w:rsid w:val="006A7120"/>
    <w:rsid w:val="007106F5"/>
    <w:rsid w:val="00710D9D"/>
    <w:rsid w:val="00711289"/>
    <w:rsid w:val="00742145"/>
    <w:rsid w:val="0075786A"/>
    <w:rsid w:val="007723C7"/>
    <w:rsid w:val="007809B0"/>
    <w:rsid w:val="00784E42"/>
    <w:rsid w:val="007862CC"/>
    <w:rsid w:val="007A369E"/>
    <w:rsid w:val="007B7653"/>
    <w:rsid w:val="00825E8C"/>
    <w:rsid w:val="008A2E10"/>
    <w:rsid w:val="008A6E49"/>
    <w:rsid w:val="008B606F"/>
    <w:rsid w:val="00926F87"/>
    <w:rsid w:val="009315AA"/>
    <w:rsid w:val="00946388"/>
    <w:rsid w:val="00971643"/>
    <w:rsid w:val="00980941"/>
    <w:rsid w:val="00A55F0F"/>
    <w:rsid w:val="00A62946"/>
    <w:rsid w:val="00A66FFB"/>
    <w:rsid w:val="00A765F3"/>
    <w:rsid w:val="00A807CE"/>
    <w:rsid w:val="00A81B94"/>
    <w:rsid w:val="00AC7ECB"/>
    <w:rsid w:val="00AD2E99"/>
    <w:rsid w:val="00AD3905"/>
    <w:rsid w:val="00AD7AA3"/>
    <w:rsid w:val="00B00078"/>
    <w:rsid w:val="00B43004"/>
    <w:rsid w:val="00B47C61"/>
    <w:rsid w:val="00B53F05"/>
    <w:rsid w:val="00BA0358"/>
    <w:rsid w:val="00BA5C52"/>
    <w:rsid w:val="00BB16A5"/>
    <w:rsid w:val="00BD3E52"/>
    <w:rsid w:val="00BF351A"/>
    <w:rsid w:val="00BF6347"/>
    <w:rsid w:val="00C06086"/>
    <w:rsid w:val="00C271B3"/>
    <w:rsid w:val="00C31CF1"/>
    <w:rsid w:val="00C43705"/>
    <w:rsid w:val="00C66489"/>
    <w:rsid w:val="00C708B1"/>
    <w:rsid w:val="00C95FCE"/>
    <w:rsid w:val="00C96CFB"/>
    <w:rsid w:val="00CC1763"/>
    <w:rsid w:val="00CC2505"/>
    <w:rsid w:val="00CD4024"/>
    <w:rsid w:val="00CF00B2"/>
    <w:rsid w:val="00D32742"/>
    <w:rsid w:val="00D446C1"/>
    <w:rsid w:val="00D47B7E"/>
    <w:rsid w:val="00DA49C3"/>
    <w:rsid w:val="00DB3361"/>
    <w:rsid w:val="00E01D7C"/>
    <w:rsid w:val="00E3290B"/>
    <w:rsid w:val="00E71491"/>
    <w:rsid w:val="00E725EC"/>
    <w:rsid w:val="00E864EA"/>
    <w:rsid w:val="00E87198"/>
    <w:rsid w:val="00E92A3A"/>
    <w:rsid w:val="00E94183"/>
    <w:rsid w:val="00EA5649"/>
    <w:rsid w:val="00EB31A9"/>
    <w:rsid w:val="00EC2953"/>
    <w:rsid w:val="00EC57F4"/>
    <w:rsid w:val="00EF04A4"/>
    <w:rsid w:val="00F21DB0"/>
    <w:rsid w:val="00F642F1"/>
    <w:rsid w:val="00F71E1A"/>
    <w:rsid w:val="00F73C89"/>
    <w:rsid w:val="00F74BFE"/>
    <w:rsid w:val="00FC3BD5"/>
    <w:rsid w:val="00FC508E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40636"/>
  <w15:chartTrackingRefBased/>
  <w15:docId w15:val="{E4E0EF0D-AED6-4C53-9942-20FDBCC7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42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42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642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642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ortaga">
    <w:name w:val="mortag_a"/>
    <w:basedOn w:val="Normal"/>
    <w:rsid w:val="0018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35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9048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048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A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49C3"/>
  </w:style>
  <w:style w:type="paragraph" w:styleId="Bunntekst">
    <w:name w:val="footer"/>
    <w:basedOn w:val="Normal"/>
    <w:link w:val="BunntekstTegn"/>
    <w:uiPriority w:val="99"/>
    <w:unhideWhenUsed/>
    <w:rsid w:val="00DA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49C3"/>
  </w:style>
  <w:style w:type="character" w:customStyle="1" w:styleId="Overskrift2Tegn">
    <w:name w:val="Overskrift 2 Tegn"/>
    <w:basedOn w:val="Standardskriftforavsnitt"/>
    <w:link w:val="Overskrift2"/>
    <w:uiPriority w:val="9"/>
    <w:rsid w:val="00F642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642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642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642F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Ingenmellomrom">
    <w:name w:val="No Spacing"/>
    <w:uiPriority w:val="1"/>
    <w:qFormat/>
    <w:rsid w:val="00F642F1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6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2F1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30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30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300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30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3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02D2B-F26E-481E-93A2-FA1180743F82}"/>
</file>

<file path=customXml/itemProps2.xml><?xml version="1.0" encoding="utf-8"?>
<ds:datastoreItem xmlns:ds="http://schemas.openxmlformats.org/officeDocument/2006/customXml" ds:itemID="{14579646-A6F6-4104-A3C4-F72F1EDEDD0A}"/>
</file>

<file path=customXml/itemProps3.xml><?xml version="1.0" encoding="utf-8"?>
<ds:datastoreItem xmlns:ds="http://schemas.openxmlformats.org/officeDocument/2006/customXml" ds:itemID="{76102E3A-215B-4B32-84E2-B4A25A33E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Hiorth, Susanne Hedemann</cp:lastModifiedBy>
  <cp:revision>2</cp:revision>
  <dcterms:created xsi:type="dcterms:W3CDTF">2020-02-07T13:03:00Z</dcterms:created>
  <dcterms:modified xsi:type="dcterms:W3CDTF">2020-02-07T13:03:00Z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