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08938" w14:textId="425E8C5B" w:rsidR="00947B84" w:rsidRPr="00AC6AFE" w:rsidRDefault="00E959E0">
      <w:pPr>
        <w:pStyle w:val="Overskrift2"/>
        <w:rPr>
          <w:rFonts w:ascii="Georgia" w:hAnsi="Georgia"/>
          <w:b/>
          <w:color w:val="0070C0"/>
          <w:sz w:val="28"/>
          <w:szCs w:val="28"/>
          <w:lang w:val="nn-NO"/>
        </w:rPr>
      </w:pPr>
      <w:r w:rsidRPr="00AC6AFE">
        <w:rPr>
          <w:rFonts w:ascii="Georgia" w:hAnsi="Georgia"/>
          <w:b/>
          <w:color w:val="auto"/>
          <w:sz w:val="28"/>
          <w:szCs w:val="28"/>
          <w:lang w:val="nn-NO"/>
        </w:rPr>
        <w:t xml:space="preserve">Pålegg om </w:t>
      </w:r>
      <w:r w:rsidR="00947B84" w:rsidRPr="00AC6AFE">
        <w:rPr>
          <w:rFonts w:ascii="Georgia" w:hAnsi="Georgia"/>
          <w:b/>
          <w:color w:val="auto"/>
          <w:sz w:val="28"/>
          <w:szCs w:val="28"/>
          <w:lang w:val="nn-NO"/>
        </w:rPr>
        <w:t>vedlikeh</w:t>
      </w:r>
      <w:r w:rsidR="00145AFE" w:rsidRPr="00AC6AFE">
        <w:rPr>
          <w:rFonts w:ascii="Georgia" w:hAnsi="Georgia"/>
          <w:b/>
          <w:color w:val="auto"/>
          <w:sz w:val="28"/>
          <w:szCs w:val="28"/>
          <w:lang w:val="nn-NO"/>
        </w:rPr>
        <w:t>a</w:t>
      </w:r>
      <w:r w:rsidR="00947B84" w:rsidRPr="00AC6AFE">
        <w:rPr>
          <w:rFonts w:ascii="Georgia" w:hAnsi="Georgia"/>
          <w:b/>
          <w:color w:val="auto"/>
          <w:sz w:val="28"/>
          <w:szCs w:val="28"/>
          <w:lang w:val="nn-NO"/>
        </w:rPr>
        <w:t>ld av fred</w:t>
      </w:r>
      <w:r w:rsidR="00145AFE" w:rsidRPr="00AC6AFE">
        <w:rPr>
          <w:rFonts w:ascii="Georgia" w:hAnsi="Georgia"/>
          <w:b/>
          <w:color w:val="auto"/>
          <w:sz w:val="28"/>
          <w:szCs w:val="28"/>
          <w:lang w:val="nn-NO"/>
        </w:rPr>
        <w:t>a</w:t>
      </w:r>
      <w:r w:rsidR="00947B84" w:rsidRPr="00AC6AFE">
        <w:rPr>
          <w:rFonts w:ascii="Georgia" w:hAnsi="Georgia"/>
          <w:b/>
          <w:color w:val="auto"/>
          <w:sz w:val="28"/>
          <w:szCs w:val="28"/>
          <w:lang w:val="nn-NO"/>
        </w:rPr>
        <w:t xml:space="preserve"> byggverk </w:t>
      </w:r>
      <w:bookmarkStart w:id="0" w:name="_GoBack"/>
      <w:bookmarkEnd w:id="0"/>
    </w:p>
    <w:p w14:paraId="1FE607E1" w14:textId="77777777" w:rsidR="00343748" w:rsidRPr="00AC6AFE" w:rsidRDefault="00343748" w:rsidP="00B62FFC">
      <w:pPr>
        <w:pStyle w:val="Innrykk"/>
        <w:ind w:left="0"/>
        <w:rPr>
          <w:lang w:val="nn-NO"/>
        </w:rPr>
      </w:pPr>
    </w:p>
    <w:p w14:paraId="1858E860" w14:textId="3CB4F281" w:rsidR="00E86D21" w:rsidRPr="00AC6AFE" w:rsidRDefault="00947B84">
      <w:pPr>
        <w:rPr>
          <w:rFonts w:ascii="Georgia" w:hAnsi="Georgia"/>
          <w:sz w:val="20"/>
          <w:szCs w:val="20"/>
          <w:lang w:val="nn-NO"/>
        </w:rPr>
      </w:pPr>
      <w:r w:rsidRPr="00AC6AFE">
        <w:rPr>
          <w:rFonts w:ascii="Georgia" w:hAnsi="Georgia"/>
          <w:sz w:val="20"/>
          <w:lang w:val="nn-NO"/>
        </w:rPr>
        <w:t xml:space="preserve">Vi viser til Riksantikvarens fredingsvedtak datert </w:t>
      </w:r>
      <w:r w:rsidRPr="00AC6AFE">
        <w:rPr>
          <w:rFonts w:ascii="Georgia" w:hAnsi="Georgia"/>
          <w:color w:val="0070C0"/>
          <w:sz w:val="20"/>
          <w:lang w:val="nn-NO"/>
        </w:rPr>
        <w:t xml:space="preserve">[xx] </w:t>
      </w:r>
      <w:r w:rsidRPr="00AC6AFE">
        <w:rPr>
          <w:rFonts w:ascii="Georgia" w:hAnsi="Georgia"/>
          <w:sz w:val="20"/>
          <w:lang w:val="nn-NO"/>
        </w:rPr>
        <w:t xml:space="preserve">for </w:t>
      </w:r>
      <w:r w:rsidRPr="00AC6AFE">
        <w:rPr>
          <w:rFonts w:ascii="Georgia" w:hAnsi="Georgia"/>
          <w:color w:val="0070C0"/>
          <w:sz w:val="20"/>
          <w:lang w:val="nn-NO"/>
        </w:rPr>
        <w:t>[kulturminne-ID, ei</w:t>
      </w:r>
      <w:r w:rsidR="002C5D8E" w:rsidRPr="00AC6AFE">
        <w:rPr>
          <w:rFonts w:ascii="Georgia" w:hAnsi="Georgia"/>
          <w:color w:val="0070C0"/>
          <w:sz w:val="20"/>
          <w:lang w:val="nn-NO"/>
        </w:rPr>
        <w:t>g</w:t>
      </w:r>
      <w:r w:rsidRPr="00AC6AFE">
        <w:rPr>
          <w:rFonts w:ascii="Georgia" w:hAnsi="Georgia"/>
          <w:color w:val="0070C0"/>
          <w:sz w:val="20"/>
          <w:lang w:val="nn-NO"/>
        </w:rPr>
        <w:t>edom, adresse, gnr./bnr., kommune</w:t>
      </w:r>
      <w:r w:rsidR="00E86D21" w:rsidRPr="00AC6AFE">
        <w:rPr>
          <w:rFonts w:ascii="Georgia" w:hAnsi="Georgia"/>
          <w:color w:val="0070C0"/>
          <w:sz w:val="20"/>
          <w:lang w:val="nn-NO"/>
        </w:rPr>
        <w:t>, fylke</w:t>
      </w:r>
      <w:r w:rsidRPr="007D5B04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7D5B04">
        <w:rPr>
          <w:rFonts w:ascii="Georgia" w:hAnsi="Georgia"/>
          <w:sz w:val="20"/>
          <w:szCs w:val="20"/>
          <w:lang w:val="nn-NO"/>
        </w:rPr>
        <w:t xml:space="preserve"> og til varsel datert</w:t>
      </w:r>
      <w:r w:rsidRPr="007D5B04">
        <w:rPr>
          <w:rFonts w:ascii="Georgia" w:hAnsi="Georgia"/>
          <w:color w:val="4472C4" w:themeColor="accent1"/>
          <w:sz w:val="20"/>
          <w:szCs w:val="20"/>
          <w:lang w:val="nn-NO"/>
        </w:rPr>
        <w:t xml:space="preserve"> </w:t>
      </w:r>
      <w:r w:rsidRPr="007D5B04">
        <w:rPr>
          <w:rFonts w:ascii="Georgia" w:hAnsi="Georgia"/>
          <w:color w:val="0070C0"/>
          <w:sz w:val="20"/>
          <w:szCs w:val="20"/>
          <w:lang w:val="nn-NO"/>
        </w:rPr>
        <w:t xml:space="preserve">[xx] </w:t>
      </w:r>
      <w:r w:rsidRPr="007D5B04">
        <w:rPr>
          <w:rFonts w:ascii="Georgia" w:hAnsi="Georgia"/>
          <w:sz w:val="20"/>
          <w:szCs w:val="20"/>
          <w:lang w:val="nn-NO"/>
        </w:rPr>
        <w:t>om pålegg om utbe</w:t>
      </w:r>
      <w:r w:rsidR="002C5D8E" w:rsidRPr="007D5B04">
        <w:rPr>
          <w:rFonts w:ascii="Georgia" w:hAnsi="Georgia"/>
          <w:sz w:val="20"/>
          <w:szCs w:val="20"/>
          <w:lang w:val="nn-NO"/>
        </w:rPr>
        <w:t>t</w:t>
      </w:r>
      <w:r w:rsidRPr="007D5B04">
        <w:rPr>
          <w:rFonts w:ascii="Georgia" w:hAnsi="Georgia"/>
          <w:sz w:val="20"/>
          <w:szCs w:val="20"/>
          <w:lang w:val="nn-NO"/>
        </w:rPr>
        <w:t>ring etter</w:t>
      </w:r>
      <w:r w:rsidRPr="00AC6AFE">
        <w:rPr>
          <w:rFonts w:ascii="Georgia" w:hAnsi="Georgia"/>
          <w:lang w:val="nn-NO"/>
        </w:rPr>
        <w:t xml:space="preserve"> </w:t>
      </w:r>
      <w:r w:rsidRPr="00AC6AFE">
        <w:rPr>
          <w:rFonts w:ascii="Georgia" w:eastAsiaTheme="majorEastAsia" w:hAnsi="Georgia" w:cstheme="majorBidi"/>
          <w:sz w:val="20"/>
          <w:szCs w:val="20"/>
          <w:lang w:val="nn-NO"/>
        </w:rPr>
        <w:t>mangl</w:t>
      </w:r>
      <w:r w:rsidR="002C5D8E" w:rsidRPr="00AC6AFE">
        <w:rPr>
          <w:rFonts w:ascii="Georgia" w:eastAsiaTheme="majorEastAsia" w:hAnsi="Georgia" w:cstheme="majorBidi"/>
          <w:sz w:val="20"/>
          <w:szCs w:val="20"/>
          <w:lang w:val="nn-NO"/>
        </w:rPr>
        <w:t>a</w:t>
      </w:r>
      <w:r w:rsidRPr="00AC6AFE">
        <w:rPr>
          <w:rFonts w:ascii="Georgia" w:eastAsiaTheme="majorEastAsia" w:hAnsi="Georgia" w:cstheme="majorBidi"/>
          <w:sz w:val="20"/>
          <w:szCs w:val="20"/>
          <w:lang w:val="nn-NO"/>
        </w:rPr>
        <w:t>nde vedlikeh</w:t>
      </w:r>
      <w:r w:rsidR="002C5D8E" w:rsidRPr="00AC6AFE">
        <w:rPr>
          <w:rFonts w:ascii="Georgia" w:eastAsiaTheme="majorEastAsia" w:hAnsi="Georgia" w:cstheme="majorBidi"/>
          <w:sz w:val="20"/>
          <w:szCs w:val="20"/>
          <w:lang w:val="nn-NO"/>
        </w:rPr>
        <w:t>a</w:t>
      </w:r>
      <w:r w:rsidRPr="00AC6AFE">
        <w:rPr>
          <w:rFonts w:ascii="Georgia" w:eastAsiaTheme="majorEastAsia" w:hAnsi="Georgia" w:cstheme="majorBidi"/>
          <w:sz w:val="20"/>
          <w:szCs w:val="20"/>
          <w:lang w:val="nn-NO"/>
        </w:rPr>
        <w:t>ld</w:t>
      </w:r>
      <w:r w:rsidRPr="00AC6AFE">
        <w:rPr>
          <w:rFonts w:ascii="Georgia" w:eastAsiaTheme="majorEastAsia" w:hAnsi="Georgia" w:cstheme="majorBidi"/>
          <w:color w:val="0070C0"/>
          <w:sz w:val="20"/>
          <w:szCs w:val="20"/>
          <w:lang w:val="nn-NO"/>
        </w:rPr>
        <w:t xml:space="preserve"> [</w:t>
      </w:r>
      <w:r w:rsidR="002C5D8E" w:rsidRPr="00AC6AFE">
        <w:rPr>
          <w:rFonts w:ascii="Georgia" w:eastAsiaTheme="majorEastAsia" w:hAnsi="Georgia" w:cstheme="majorBidi"/>
          <w:color w:val="0070C0"/>
          <w:sz w:val="20"/>
          <w:szCs w:val="20"/>
          <w:lang w:val="nn-NO"/>
        </w:rPr>
        <w:t>gjer greie for</w:t>
      </w:r>
      <w:r w:rsidRPr="00AC6AFE">
        <w:rPr>
          <w:rFonts w:ascii="Georgia" w:eastAsiaTheme="majorEastAsia" w:hAnsi="Georgia" w:cstheme="majorBidi"/>
          <w:color w:val="0070C0"/>
          <w:sz w:val="20"/>
          <w:szCs w:val="20"/>
          <w:lang w:val="nn-NO"/>
        </w:rPr>
        <w:t xml:space="preserve"> forfall</w:t>
      </w:r>
      <w:r w:rsidR="002C5D8E" w:rsidRPr="00AC6AFE">
        <w:rPr>
          <w:rFonts w:ascii="Georgia" w:eastAsiaTheme="majorEastAsia" w:hAnsi="Georgia" w:cstheme="majorBidi"/>
          <w:color w:val="0070C0"/>
          <w:sz w:val="20"/>
          <w:szCs w:val="20"/>
          <w:lang w:val="nn-NO"/>
        </w:rPr>
        <w:t>et</w:t>
      </w:r>
      <w:r w:rsidRPr="00AC6AFE">
        <w:rPr>
          <w:rFonts w:ascii="Georgia" w:eastAsiaTheme="majorEastAsia" w:hAnsi="Georgia" w:cstheme="majorBidi"/>
          <w:color w:val="0070C0"/>
          <w:sz w:val="20"/>
          <w:szCs w:val="20"/>
          <w:lang w:val="nn-NO"/>
        </w:rPr>
        <w:t>]</w:t>
      </w:r>
      <w:r w:rsidRPr="00AC6AFE">
        <w:rPr>
          <w:rFonts w:ascii="Georgia" w:hAnsi="Georgia"/>
          <w:sz w:val="20"/>
          <w:szCs w:val="20"/>
          <w:lang w:val="nn-NO"/>
        </w:rPr>
        <w:t>.</w:t>
      </w:r>
    </w:p>
    <w:p w14:paraId="006355BE" w14:textId="77777777" w:rsidR="00947B84" w:rsidRPr="00AC6AFE" w:rsidRDefault="00947B84" w:rsidP="00947B84">
      <w:pPr>
        <w:rPr>
          <w:rFonts w:ascii="Georgia" w:hAnsi="Georgia"/>
          <w:b/>
          <w:sz w:val="20"/>
          <w:lang w:val="nn-NO"/>
        </w:rPr>
      </w:pPr>
      <w:r w:rsidRPr="00AC6AFE">
        <w:rPr>
          <w:rFonts w:ascii="Georgia" w:hAnsi="Georgia"/>
          <w:b/>
          <w:sz w:val="20"/>
          <w:lang w:val="nn-NO"/>
        </w:rPr>
        <w:t>Vedtak</w:t>
      </w:r>
    </w:p>
    <w:p w14:paraId="0C847D9B" w14:textId="701D0055" w:rsidR="00947B84" w:rsidRPr="00AC6AFE" w:rsidRDefault="00947B84" w:rsidP="00947B84">
      <w:pPr>
        <w:rPr>
          <w:rFonts w:ascii="Georgia" w:hAnsi="Georgia"/>
          <w:sz w:val="20"/>
          <w:lang w:val="nn-NO"/>
        </w:rPr>
      </w:pPr>
      <w:r w:rsidRPr="00AC6AFE">
        <w:rPr>
          <w:rFonts w:ascii="Georgia" w:hAnsi="Georgia"/>
          <w:sz w:val="20"/>
          <w:lang w:val="nn-NO"/>
        </w:rPr>
        <w:t>Med he</w:t>
      </w:r>
      <w:r w:rsidR="002C5D8E" w:rsidRPr="00AC6AFE">
        <w:rPr>
          <w:rFonts w:ascii="Georgia" w:hAnsi="Georgia"/>
          <w:sz w:val="20"/>
          <w:lang w:val="nn-NO"/>
        </w:rPr>
        <w:t>i</w:t>
      </w:r>
      <w:r w:rsidRPr="00AC6AFE">
        <w:rPr>
          <w:rFonts w:ascii="Georgia" w:hAnsi="Georgia"/>
          <w:sz w:val="20"/>
          <w:lang w:val="nn-NO"/>
        </w:rPr>
        <w:t xml:space="preserve">mel i </w:t>
      </w:r>
      <w:r w:rsidR="004C24C0" w:rsidRPr="00AC6AFE">
        <w:rPr>
          <w:rFonts w:ascii="Georgia" w:hAnsi="Georgia"/>
          <w:sz w:val="20"/>
          <w:lang w:val="nn-NO"/>
        </w:rPr>
        <w:t>kulturminnelov</w:t>
      </w:r>
      <w:r w:rsidR="002C5D8E" w:rsidRPr="00AC6AFE">
        <w:rPr>
          <w:rFonts w:ascii="Georgia" w:hAnsi="Georgia"/>
          <w:sz w:val="20"/>
          <w:lang w:val="nn-NO"/>
        </w:rPr>
        <w:t>a</w:t>
      </w:r>
      <w:r w:rsidR="004C24C0" w:rsidRPr="00AC6AFE">
        <w:rPr>
          <w:rFonts w:ascii="Georgia" w:hAnsi="Georgia"/>
          <w:sz w:val="20"/>
          <w:lang w:val="nn-NO"/>
        </w:rPr>
        <w:t xml:space="preserve"> </w:t>
      </w:r>
      <w:r w:rsidRPr="00AC6AFE">
        <w:rPr>
          <w:rFonts w:ascii="Georgia" w:hAnsi="Georgia"/>
          <w:sz w:val="20"/>
          <w:lang w:val="nn-NO"/>
        </w:rPr>
        <w:t>§</w:t>
      </w:r>
      <w:r w:rsidR="00E86D21" w:rsidRPr="00AC6AFE">
        <w:rPr>
          <w:rFonts w:ascii="Georgia" w:hAnsi="Georgia"/>
          <w:sz w:val="20"/>
          <w:lang w:val="nn-NO"/>
        </w:rPr>
        <w:t>§</w:t>
      </w:r>
      <w:r w:rsidRPr="00AC6AFE">
        <w:rPr>
          <w:rFonts w:ascii="Georgia" w:hAnsi="Georgia"/>
          <w:sz w:val="20"/>
          <w:lang w:val="nn-NO"/>
        </w:rPr>
        <w:t xml:space="preserve"> 1</w:t>
      </w:r>
      <w:r w:rsidR="00E86D21" w:rsidRPr="00AC6AFE">
        <w:rPr>
          <w:rFonts w:ascii="Georgia" w:hAnsi="Georgia"/>
          <w:sz w:val="20"/>
          <w:lang w:val="nn-NO"/>
        </w:rPr>
        <w:t>7 første ledd</w:t>
      </w:r>
      <w:r w:rsidR="00D656B8">
        <w:rPr>
          <w:rFonts w:ascii="Georgia" w:hAnsi="Georgia"/>
          <w:sz w:val="20"/>
          <w:lang w:val="nn-NO"/>
        </w:rPr>
        <w:t>,</w:t>
      </w:r>
      <w:r w:rsidR="00E86D21" w:rsidRPr="00AC6AFE">
        <w:rPr>
          <w:rFonts w:ascii="Georgia" w:hAnsi="Georgia"/>
          <w:sz w:val="20"/>
          <w:lang w:val="nn-NO"/>
        </w:rPr>
        <w:t xml:space="preserve"> jf</w:t>
      </w:r>
      <w:r w:rsidR="004C24C0" w:rsidRPr="00AC6AFE">
        <w:rPr>
          <w:rFonts w:ascii="Georgia" w:hAnsi="Georgia"/>
          <w:sz w:val="20"/>
          <w:lang w:val="nn-NO"/>
        </w:rPr>
        <w:t>.</w:t>
      </w:r>
      <w:r w:rsidR="00E86D21" w:rsidRPr="00AC6AFE">
        <w:rPr>
          <w:rFonts w:ascii="Georgia" w:hAnsi="Georgia"/>
          <w:sz w:val="20"/>
          <w:lang w:val="nn-NO"/>
        </w:rPr>
        <w:t xml:space="preserve"> 16 </w:t>
      </w:r>
      <w:r w:rsidRPr="00AC6AFE">
        <w:rPr>
          <w:rFonts w:ascii="Georgia" w:hAnsi="Georgia"/>
          <w:sz w:val="20"/>
          <w:lang w:val="nn-NO"/>
        </w:rPr>
        <w:t>første ledd</w:t>
      </w:r>
      <w:r w:rsidR="00D656B8">
        <w:rPr>
          <w:rFonts w:ascii="Georgia" w:hAnsi="Georgia"/>
          <w:sz w:val="20"/>
          <w:lang w:val="nn-NO"/>
        </w:rPr>
        <w:t>,</w:t>
      </w:r>
      <w:r w:rsidRPr="00AC6AFE">
        <w:rPr>
          <w:rFonts w:ascii="Georgia" w:hAnsi="Georgia"/>
          <w:sz w:val="20"/>
          <w:lang w:val="nn-NO"/>
        </w:rPr>
        <w:t xml:space="preserve"> </w:t>
      </w:r>
      <w:r w:rsidR="00D6604F" w:rsidRPr="00AC6AFE">
        <w:rPr>
          <w:rFonts w:ascii="Georgia" w:hAnsi="Georgia"/>
          <w:sz w:val="20"/>
          <w:lang w:val="nn-NO"/>
        </w:rPr>
        <w:t xml:space="preserve">blir du </w:t>
      </w:r>
      <w:r w:rsidRPr="00AC6AFE">
        <w:rPr>
          <w:rFonts w:ascii="Georgia" w:hAnsi="Georgia"/>
          <w:sz w:val="20"/>
          <w:lang w:val="nn-NO"/>
        </w:rPr>
        <w:t>pål</w:t>
      </w:r>
      <w:r w:rsidR="00C54393" w:rsidRPr="00AC6AFE">
        <w:rPr>
          <w:rFonts w:ascii="Georgia" w:hAnsi="Georgia"/>
          <w:sz w:val="20"/>
          <w:lang w:val="nn-NO"/>
        </w:rPr>
        <w:t>a</w:t>
      </w:r>
      <w:r w:rsidRPr="00AC6AFE">
        <w:rPr>
          <w:rFonts w:ascii="Georgia" w:hAnsi="Georgia"/>
          <w:sz w:val="20"/>
          <w:lang w:val="nn-NO"/>
        </w:rPr>
        <w:t>g</w:t>
      </w:r>
      <w:r w:rsidR="00C54393" w:rsidRPr="00AC6AFE">
        <w:rPr>
          <w:rFonts w:ascii="Georgia" w:hAnsi="Georgia"/>
          <w:sz w:val="20"/>
          <w:lang w:val="nn-NO"/>
        </w:rPr>
        <w:t>d</w:t>
      </w:r>
      <w:r w:rsidRPr="00AC6AFE">
        <w:rPr>
          <w:rFonts w:ascii="Georgia" w:hAnsi="Georgia"/>
          <w:sz w:val="20"/>
          <w:lang w:val="nn-NO"/>
        </w:rPr>
        <w:t xml:space="preserve"> å </w:t>
      </w:r>
      <w:r w:rsidR="00C54393" w:rsidRPr="00AC6AFE">
        <w:rPr>
          <w:rFonts w:ascii="Georgia" w:hAnsi="Georgia"/>
          <w:sz w:val="20"/>
          <w:lang w:val="nn-NO"/>
        </w:rPr>
        <w:t xml:space="preserve">setje </w:t>
      </w:r>
      <w:r w:rsidRPr="00AC6AFE">
        <w:rPr>
          <w:rFonts w:ascii="Georgia" w:hAnsi="Georgia"/>
          <w:sz w:val="20"/>
          <w:lang w:val="nn-NO"/>
        </w:rPr>
        <w:t>i</w:t>
      </w:r>
      <w:r w:rsidR="00C54393" w:rsidRPr="00AC6AFE">
        <w:rPr>
          <w:rFonts w:ascii="Georgia" w:hAnsi="Georgia"/>
          <w:sz w:val="20"/>
          <w:lang w:val="nn-NO"/>
        </w:rPr>
        <w:t xml:space="preserve"> </w:t>
      </w:r>
      <w:r w:rsidRPr="00AC6AFE">
        <w:rPr>
          <w:rFonts w:ascii="Georgia" w:hAnsi="Georgia"/>
          <w:sz w:val="20"/>
          <w:lang w:val="nn-NO"/>
        </w:rPr>
        <w:t xml:space="preserve">verk </w:t>
      </w:r>
      <w:r w:rsidR="00C54393" w:rsidRPr="00AC6AFE">
        <w:rPr>
          <w:rFonts w:ascii="Georgia" w:hAnsi="Georgia"/>
          <w:sz w:val="20"/>
          <w:lang w:val="nn-NO"/>
        </w:rPr>
        <w:t>desse</w:t>
      </w:r>
      <w:r w:rsidRPr="00AC6AFE">
        <w:rPr>
          <w:rFonts w:ascii="Georgia" w:hAnsi="Georgia"/>
          <w:sz w:val="20"/>
          <w:lang w:val="nn-NO"/>
        </w:rPr>
        <w:t xml:space="preserve"> nødvendige utbe</w:t>
      </w:r>
      <w:r w:rsidR="00C54393" w:rsidRPr="00AC6AFE">
        <w:rPr>
          <w:rFonts w:ascii="Georgia" w:hAnsi="Georgia"/>
          <w:sz w:val="20"/>
          <w:lang w:val="nn-NO"/>
        </w:rPr>
        <w:t>t</w:t>
      </w:r>
      <w:r w:rsidRPr="00AC6AFE">
        <w:rPr>
          <w:rFonts w:ascii="Georgia" w:hAnsi="Georgia"/>
          <w:sz w:val="20"/>
          <w:lang w:val="nn-NO"/>
        </w:rPr>
        <w:t>ringsarbeid</w:t>
      </w:r>
      <w:r w:rsidR="00C54393" w:rsidRPr="00AC6AFE">
        <w:rPr>
          <w:rFonts w:ascii="Georgia" w:hAnsi="Georgia"/>
          <w:sz w:val="20"/>
          <w:lang w:val="nn-NO"/>
        </w:rPr>
        <w:t>a</w:t>
      </w:r>
      <w:r w:rsidRPr="00AC6AFE">
        <w:rPr>
          <w:rFonts w:ascii="Georgia" w:hAnsi="Georgia"/>
          <w:sz w:val="20"/>
          <w:lang w:val="nn-NO"/>
        </w:rPr>
        <w:t xml:space="preserve"> på </w:t>
      </w:r>
      <w:r w:rsidRPr="00AC6AFE">
        <w:rPr>
          <w:rFonts w:ascii="Georgia" w:hAnsi="Georgia"/>
          <w:color w:val="0070C0"/>
          <w:sz w:val="20"/>
          <w:lang w:val="nn-NO"/>
        </w:rPr>
        <w:t>[kulturminne-ID, ei</w:t>
      </w:r>
      <w:r w:rsidR="00AA484C" w:rsidRPr="00AC6AFE">
        <w:rPr>
          <w:rFonts w:ascii="Georgia" w:hAnsi="Georgia"/>
          <w:color w:val="0070C0"/>
          <w:sz w:val="20"/>
          <w:lang w:val="nn-NO"/>
        </w:rPr>
        <w:t>g</w:t>
      </w:r>
      <w:r w:rsidRPr="00AC6AFE">
        <w:rPr>
          <w:rFonts w:ascii="Georgia" w:hAnsi="Georgia"/>
          <w:color w:val="0070C0"/>
          <w:sz w:val="20"/>
          <w:lang w:val="nn-NO"/>
        </w:rPr>
        <w:t>edom, adresse, gnr./bnr., kommune]</w:t>
      </w:r>
      <w:r w:rsidRPr="00AC6AFE">
        <w:rPr>
          <w:rFonts w:ascii="Georgia" w:hAnsi="Georgia"/>
          <w:sz w:val="20"/>
          <w:lang w:val="nn-NO"/>
        </w:rPr>
        <w:t xml:space="preserve">: </w:t>
      </w:r>
    </w:p>
    <w:p w14:paraId="20277407" w14:textId="2C669D64" w:rsidR="00E32C14" w:rsidRPr="00AC6AFE" w:rsidRDefault="00BD7977" w:rsidP="00BD7977">
      <w:pPr>
        <w:tabs>
          <w:tab w:val="left" w:pos="1845"/>
        </w:tabs>
        <w:rPr>
          <w:rFonts w:ascii="Georgia" w:hAnsi="Georgia"/>
          <w:color w:val="0070C0"/>
          <w:sz w:val="20"/>
          <w:lang w:val="nn-NO"/>
        </w:rPr>
      </w:pPr>
      <w:bookmarkStart w:id="1" w:name="_Hlk27397195"/>
      <w:r w:rsidRPr="00AC6AFE">
        <w:rPr>
          <w:rFonts w:ascii="Georgia" w:hAnsi="Georgia"/>
          <w:color w:val="0070C0"/>
          <w:sz w:val="20"/>
          <w:lang w:val="nn-NO"/>
        </w:rPr>
        <w:tab/>
      </w:r>
    </w:p>
    <w:p w14:paraId="0E998F13" w14:textId="1A37345E" w:rsidR="00E32C14" w:rsidRPr="00AC6AFE" w:rsidRDefault="00E32C14" w:rsidP="00BD797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AC6AFE">
        <w:rPr>
          <w:rFonts w:ascii="Georgia" w:hAnsi="Georgia"/>
          <w:b/>
          <w:sz w:val="20"/>
          <w:szCs w:val="20"/>
          <w:lang w:val="nn-NO"/>
        </w:rPr>
        <w:t>Vilkår</w:t>
      </w:r>
    </w:p>
    <w:p w14:paraId="4E8524D5" w14:textId="3C821D8A" w:rsidR="002E58B9" w:rsidRPr="00AC6AFE" w:rsidRDefault="00E32C14" w:rsidP="00947B84">
      <w:pPr>
        <w:rPr>
          <w:rFonts w:ascii="Georgia" w:hAnsi="Georgia"/>
          <w:color w:val="0070C0"/>
          <w:sz w:val="20"/>
          <w:lang w:val="nn-NO"/>
        </w:rPr>
      </w:pPr>
      <w:r w:rsidRPr="00AC6AFE">
        <w:rPr>
          <w:rFonts w:ascii="Georgia" w:hAnsi="Georgia"/>
          <w:color w:val="0070C0"/>
          <w:sz w:val="20"/>
          <w:lang w:val="nn-NO"/>
        </w:rPr>
        <w:t>[</w:t>
      </w:r>
      <w:r w:rsidR="004452BC" w:rsidRPr="00AC6AFE">
        <w:rPr>
          <w:rFonts w:ascii="Georgia" w:hAnsi="Georgia"/>
          <w:color w:val="0070C0"/>
          <w:sz w:val="20"/>
          <w:lang w:val="nn-NO"/>
        </w:rPr>
        <w:t>Gjer greie for</w:t>
      </w:r>
      <w:r w:rsidRPr="00AC6AFE">
        <w:rPr>
          <w:rFonts w:ascii="Georgia" w:hAnsi="Georgia"/>
          <w:color w:val="0070C0"/>
          <w:sz w:val="20"/>
          <w:lang w:val="nn-NO"/>
        </w:rPr>
        <w:t xml:space="preserve"> </w:t>
      </w:r>
      <w:r w:rsidR="004452BC" w:rsidRPr="00AC6AFE">
        <w:rPr>
          <w:rFonts w:ascii="Georgia" w:hAnsi="Georgia"/>
          <w:color w:val="0070C0"/>
          <w:sz w:val="20"/>
          <w:lang w:val="nn-NO"/>
        </w:rPr>
        <w:t>k</w:t>
      </w:r>
      <w:r w:rsidRPr="00AC6AFE">
        <w:rPr>
          <w:rFonts w:ascii="Georgia" w:hAnsi="Georgia"/>
          <w:color w:val="0070C0"/>
          <w:sz w:val="20"/>
          <w:lang w:val="nn-NO"/>
        </w:rPr>
        <w:t>va som skal gj</w:t>
      </w:r>
      <w:r w:rsidR="004452BC" w:rsidRPr="00AC6AFE">
        <w:rPr>
          <w:rFonts w:ascii="Georgia" w:hAnsi="Georgia"/>
          <w:color w:val="0070C0"/>
          <w:sz w:val="20"/>
          <w:lang w:val="nn-NO"/>
        </w:rPr>
        <w:t>e</w:t>
      </w:r>
      <w:r w:rsidRPr="00AC6AFE">
        <w:rPr>
          <w:rFonts w:ascii="Georgia" w:hAnsi="Georgia"/>
          <w:color w:val="0070C0"/>
          <w:sz w:val="20"/>
          <w:lang w:val="nn-NO"/>
        </w:rPr>
        <w:t>r</w:t>
      </w:r>
      <w:r w:rsidR="004452BC" w:rsidRPr="00AC6AFE">
        <w:rPr>
          <w:rFonts w:ascii="Georgia" w:hAnsi="Georgia"/>
          <w:color w:val="0070C0"/>
          <w:sz w:val="20"/>
          <w:lang w:val="nn-NO"/>
        </w:rPr>
        <w:t>a</w:t>
      </w:r>
      <w:r w:rsidRPr="00AC6AFE">
        <w:rPr>
          <w:rFonts w:ascii="Georgia" w:hAnsi="Georgia"/>
          <w:color w:val="0070C0"/>
          <w:sz w:val="20"/>
          <w:lang w:val="nn-NO"/>
        </w:rPr>
        <w:t>s</w:t>
      </w:r>
      <w:r w:rsidR="004452BC" w:rsidRPr="00AC6AFE">
        <w:rPr>
          <w:rFonts w:ascii="Georgia" w:hAnsi="Georgia"/>
          <w:color w:val="0070C0"/>
          <w:sz w:val="20"/>
          <w:lang w:val="nn-NO"/>
        </w:rPr>
        <w:t>t</w:t>
      </w:r>
      <w:r w:rsidR="007F00DD">
        <w:rPr>
          <w:rFonts w:ascii="Georgia" w:hAnsi="Georgia"/>
          <w:color w:val="0070C0"/>
          <w:sz w:val="20"/>
          <w:lang w:val="nn-NO"/>
        </w:rPr>
        <w:t>,</w:t>
      </w:r>
      <w:r w:rsidRPr="00AC6AFE">
        <w:rPr>
          <w:rFonts w:ascii="Georgia" w:hAnsi="Georgia"/>
          <w:color w:val="0070C0"/>
          <w:sz w:val="20"/>
          <w:lang w:val="nn-NO"/>
        </w:rPr>
        <w:t xml:space="preserve"> og eventuelle vilkår.]</w:t>
      </w:r>
      <w:bookmarkEnd w:id="1"/>
    </w:p>
    <w:p w14:paraId="543347E9" w14:textId="2FBFA4FD" w:rsidR="002E58B9" w:rsidRPr="00AC6AFE" w:rsidRDefault="00947B84" w:rsidP="00947B84">
      <w:pPr>
        <w:rPr>
          <w:rFonts w:ascii="Georgia" w:hAnsi="Georgia"/>
          <w:sz w:val="20"/>
          <w:lang w:val="nn-NO"/>
        </w:rPr>
      </w:pPr>
      <w:r w:rsidRPr="00AC6AFE">
        <w:rPr>
          <w:rFonts w:ascii="Georgia" w:hAnsi="Georgia"/>
          <w:sz w:val="20"/>
          <w:lang w:val="nn-NO"/>
        </w:rPr>
        <w:t>Arbeidet skal v</w:t>
      </w:r>
      <w:r w:rsidR="004452BC" w:rsidRPr="00AC6AFE">
        <w:rPr>
          <w:rFonts w:ascii="Georgia" w:hAnsi="Georgia"/>
          <w:sz w:val="20"/>
          <w:lang w:val="nn-NO"/>
        </w:rPr>
        <w:t>e</w:t>
      </w:r>
      <w:r w:rsidRPr="00AC6AFE">
        <w:rPr>
          <w:rFonts w:ascii="Georgia" w:hAnsi="Georgia"/>
          <w:sz w:val="20"/>
          <w:lang w:val="nn-NO"/>
        </w:rPr>
        <w:t>re ferdig inn</w:t>
      </w:r>
      <w:r w:rsidR="004452BC" w:rsidRPr="00AC6AFE">
        <w:rPr>
          <w:rFonts w:ascii="Georgia" w:hAnsi="Georgia"/>
          <w:sz w:val="20"/>
          <w:lang w:val="nn-NO"/>
        </w:rPr>
        <w:t>a</w:t>
      </w:r>
      <w:r w:rsidRPr="00AC6AFE">
        <w:rPr>
          <w:rFonts w:ascii="Georgia" w:hAnsi="Georgia"/>
          <w:sz w:val="20"/>
          <w:lang w:val="nn-NO"/>
        </w:rPr>
        <w:t xml:space="preserve">n </w:t>
      </w:r>
      <w:r w:rsidRPr="00AC6AFE">
        <w:rPr>
          <w:rFonts w:ascii="Georgia" w:hAnsi="Georgia"/>
          <w:color w:val="0070C0"/>
          <w:sz w:val="20"/>
          <w:lang w:val="nn-NO"/>
        </w:rPr>
        <w:t>[dato]</w:t>
      </w:r>
      <w:r w:rsidRPr="00AC6AFE">
        <w:rPr>
          <w:rFonts w:ascii="Georgia" w:hAnsi="Georgia"/>
          <w:sz w:val="20"/>
          <w:lang w:val="nn-NO"/>
        </w:rPr>
        <w:t>.</w:t>
      </w:r>
    </w:p>
    <w:p w14:paraId="04FA05CE" w14:textId="0939DAE8" w:rsidR="002E58B9" w:rsidRPr="00AC6AFE" w:rsidRDefault="00E32C14" w:rsidP="00947B84">
      <w:pPr>
        <w:rPr>
          <w:rFonts w:ascii="Georgia" w:hAnsi="Georgia"/>
          <w:sz w:val="20"/>
          <w:lang w:val="nn-NO"/>
        </w:rPr>
      </w:pPr>
      <w:r w:rsidRPr="00AC6AFE">
        <w:rPr>
          <w:rFonts w:ascii="Georgia" w:hAnsi="Georgia"/>
          <w:sz w:val="20"/>
          <w:lang w:val="nn-NO"/>
        </w:rPr>
        <w:t>Når arbeidet er ferdig</w:t>
      </w:r>
      <w:r w:rsidR="004452BC" w:rsidRPr="00AC6AFE">
        <w:rPr>
          <w:rFonts w:ascii="Georgia" w:hAnsi="Georgia"/>
          <w:sz w:val="20"/>
          <w:lang w:val="nn-NO"/>
        </w:rPr>
        <w:t>,</w:t>
      </w:r>
      <w:r w:rsidRPr="00AC6AFE">
        <w:rPr>
          <w:rFonts w:ascii="Georgia" w:hAnsi="Georgia"/>
          <w:sz w:val="20"/>
          <w:lang w:val="nn-NO"/>
        </w:rPr>
        <w:t xml:space="preserve"> skal du sende inn dokumentasjon som viser </w:t>
      </w:r>
      <w:r w:rsidR="004452BC" w:rsidRPr="00AC6AFE">
        <w:rPr>
          <w:rFonts w:ascii="Georgia" w:hAnsi="Georgia"/>
          <w:sz w:val="20"/>
          <w:lang w:val="nn-NO"/>
        </w:rPr>
        <w:t>k</w:t>
      </w:r>
      <w:r w:rsidRPr="00AC6AFE">
        <w:rPr>
          <w:rFonts w:ascii="Georgia" w:hAnsi="Georgia"/>
          <w:sz w:val="20"/>
          <w:lang w:val="nn-NO"/>
        </w:rPr>
        <w:t>or</w:t>
      </w:r>
      <w:r w:rsidR="004452BC" w:rsidRPr="00AC6AFE">
        <w:rPr>
          <w:rFonts w:ascii="Georgia" w:hAnsi="Georgia"/>
          <w:sz w:val="20"/>
          <w:lang w:val="nn-NO"/>
        </w:rPr>
        <w:t>leis</w:t>
      </w:r>
      <w:r w:rsidRPr="00AC6AFE">
        <w:rPr>
          <w:rFonts w:ascii="Georgia" w:hAnsi="Georgia"/>
          <w:sz w:val="20"/>
          <w:lang w:val="nn-NO"/>
        </w:rPr>
        <w:t xml:space="preserve"> arbeidet </w:t>
      </w:r>
      <w:r w:rsidR="00203B97">
        <w:rPr>
          <w:rFonts w:ascii="Georgia" w:hAnsi="Georgia"/>
          <w:sz w:val="20"/>
          <w:lang w:val="nn-NO"/>
        </w:rPr>
        <w:t>er</w:t>
      </w:r>
      <w:r w:rsidRPr="00AC6AFE">
        <w:rPr>
          <w:rFonts w:ascii="Georgia" w:hAnsi="Georgia"/>
          <w:sz w:val="20"/>
          <w:lang w:val="nn-NO"/>
        </w:rPr>
        <w:t xml:space="preserve"> blitt utført</w:t>
      </w:r>
      <w:r w:rsidR="00D80178" w:rsidRPr="00AC6AFE">
        <w:rPr>
          <w:rFonts w:ascii="Georgia" w:hAnsi="Georgia"/>
          <w:sz w:val="20"/>
          <w:lang w:val="nn-NO"/>
        </w:rPr>
        <w:t>,</w:t>
      </w:r>
      <w:r w:rsidRPr="00AC6AFE">
        <w:rPr>
          <w:rFonts w:ascii="Georgia" w:hAnsi="Georgia"/>
          <w:sz w:val="20"/>
          <w:lang w:val="nn-NO"/>
        </w:rPr>
        <w:t xml:space="preserve"> og det endel</w:t>
      </w:r>
      <w:r w:rsidR="00D80178" w:rsidRPr="00AC6AFE">
        <w:rPr>
          <w:rFonts w:ascii="Georgia" w:hAnsi="Georgia"/>
          <w:sz w:val="20"/>
          <w:lang w:val="nn-NO"/>
        </w:rPr>
        <w:t>e</w:t>
      </w:r>
      <w:r w:rsidRPr="00AC6AFE">
        <w:rPr>
          <w:rFonts w:ascii="Georgia" w:hAnsi="Georgia"/>
          <w:sz w:val="20"/>
          <w:lang w:val="nn-NO"/>
        </w:rPr>
        <w:t>ge resultatet.</w:t>
      </w:r>
    </w:p>
    <w:p w14:paraId="1C94572A" w14:textId="77777777" w:rsidR="00B03F76" w:rsidRPr="00AC6AFE" w:rsidRDefault="00B03F76" w:rsidP="00E32C14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</w:p>
    <w:p w14:paraId="4DB293AA" w14:textId="2CC52941" w:rsidR="00E32C14" w:rsidRPr="00AC6AFE" w:rsidRDefault="00D80178" w:rsidP="00E32C14">
      <w:pPr>
        <w:spacing w:after="0" w:line="312" w:lineRule="auto"/>
        <w:rPr>
          <w:rFonts w:ascii="Georgia" w:hAnsi="Georgia"/>
          <w:b/>
          <w:sz w:val="20"/>
          <w:lang w:val="nn-NO"/>
        </w:rPr>
      </w:pPr>
      <w:r w:rsidRPr="00AC6AFE">
        <w:rPr>
          <w:rFonts w:ascii="Georgia" w:hAnsi="Georgia"/>
          <w:b/>
          <w:sz w:val="20"/>
          <w:szCs w:val="20"/>
          <w:lang w:val="nn-NO"/>
        </w:rPr>
        <w:t>G</w:t>
      </w:r>
      <w:r w:rsidR="00E32C14" w:rsidRPr="00AC6AFE">
        <w:rPr>
          <w:rFonts w:ascii="Georgia" w:hAnsi="Georgia"/>
          <w:b/>
          <w:sz w:val="20"/>
          <w:szCs w:val="20"/>
          <w:lang w:val="nn-NO"/>
        </w:rPr>
        <w:t>runn</w:t>
      </w:r>
      <w:r w:rsidRPr="00AC6AFE">
        <w:rPr>
          <w:rFonts w:ascii="Georgia" w:hAnsi="Georgia"/>
          <w:b/>
          <w:sz w:val="20"/>
          <w:szCs w:val="20"/>
          <w:lang w:val="nn-NO"/>
        </w:rPr>
        <w:t>giving</w:t>
      </w:r>
    </w:p>
    <w:p w14:paraId="56D7B49A" w14:textId="02E39B2E" w:rsidR="00E32C14" w:rsidRPr="00AC6AFE" w:rsidRDefault="00E32C14" w:rsidP="00E32C14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C6AFE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D80178" w:rsidRPr="00AC6AFE">
        <w:rPr>
          <w:rFonts w:ascii="Georgia" w:hAnsi="Georgia"/>
          <w:color w:val="0070C0"/>
          <w:sz w:val="20"/>
          <w:szCs w:val="20"/>
          <w:lang w:val="nn-NO"/>
        </w:rPr>
        <w:t>G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>runn</w:t>
      </w:r>
      <w:r w:rsidR="00D80178" w:rsidRPr="00AC6AFE">
        <w:rPr>
          <w:rFonts w:ascii="Georgia" w:hAnsi="Georgia"/>
          <w:color w:val="0070C0"/>
          <w:sz w:val="20"/>
          <w:szCs w:val="20"/>
          <w:lang w:val="nn-NO"/>
        </w:rPr>
        <w:t>gi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 xml:space="preserve"> avgj</w:t>
      </w:r>
      <w:r w:rsidR="00D80178" w:rsidRPr="00AC6AFE">
        <w:rPr>
          <w:rFonts w:ascii="Georgia" w:hAnsi="Georgia"/>
          <w:color w:val="0070C0"/>
          <w:sz w:val="20"/>
          <w:szCs w:val="20"/>
          <w:lang w:val="nn-NO"/>
        </w:rPr>
        <w:t>e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>r</w:t>
      </w:r>
      <w:r w:rsidR="00D80178" w:rsidRPr="00AC6AFE">
        <w:rPr>
          <w:rFonts w:ascii="Georgia" w:hAnsi="Georgia"/>
          <w:color w:val="0070C0"/>
          <w:sz w:val="20"/>
          <w:szCs w:val="20"/>
          <w:lang w:val="nn-NO"/>
        </w:rPr>
        <w:t>da.</w:t>
      </w:r>
    </w:p>
    <w:p w14:paraId="32072F4F" w14:textId="61A4DE2A" w:rsidR="00343748" w:rsidRPr="00AC6AFE" w:rsidRDefault="00673A21" w:rsidP="00BD7977">
      <w:pPr>
        <w:rPr>
          <w:rFonts w:ascii="Georgia" w:hAnsi="Georgia"/>
          <w:color w:val="0070C0"/>
          <w:sz w:val="20"/>
          <w:szCs w:val="20"/>
          <w:lang w:val="nn-NO"/>
        </w:rPr>
      </w:pPr>
      <w:r w:rsidRPr="00AC6AFE">
        <w:rPr>
          <w:rFonts w:ascii="Georgia" w:hAnsi="Georgia"/>
          <w:color w:val="0070C0"/>
          <w:sz w:val="20"/>
          <w:szCs w:val="20"/>
          <w:lang w:val="nn-NO"/>
        </w:rPr>
        <w:t>Kort</w:t>
      </w:r>
      <w:r w:rsidR="00343748" w:rsidRPr="00AC6AFE">
        <w:rPr>
          <w:rFonts w:ascii="Georgia" w:hAnsi="Georgia"/>
          <w:color w:val="0070C0"/>
          <w:sz w:val="20"/>
          <w:szCs w:val="20"/>
          <w:lang w:val="nn-NO"/>
        </w:rPr>
        <w:t xml:space="preserve"> beskriv</w:t>
      </w:r>
      <w:r w:rsidR="00D80178" w:rsidRPr="00AC6AFE">
        <w:rPr>
          <w:rFonts w:ascii="Georgia" w:hAnsi="Georgia"/>
          <w:color w:val="0070C0"/>
          <w:sz w:val="20"/>
          <w:szCs w:val="20"/>
          <w:lang w:val="nn-NO"/>
        </w:rPr>
        <w:t>ing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 xml:space="preserve"> av </w:t>
      </w:r>
      <w:r w:rsidR="00D80178" w:rsidRPr="00AC6AFE">
        <w:rPr>
          <w:rFonts w:ascii="Georgia" w:hAnsi="Georgia"/>
          <w:color w:val="0070C0"/>
          <w:sz w:val="20"/>
          <w:szCs w:val="20"/>
          <w:lang w:val="nn-NO"/>
        </w:rPr>
        <w:t xml:space="preserve">tilstanden på </w:t>
      </w:r>
      <w:r w:rsidR="00343748" w:rsidRPr="00AC6AFE">
        <w:rPr>
          <w:rFonts w:ascii="Georgia" w:hAnsi="Georgia"/>
          <w:color w:val="0070C0"/>
          <w:sz w:val="20"/>
          <w:szCs w:val="20"/>
          <w:lang w:val="nn-NO"/>
        </w:rPr>
        <w:t>ei</w:t>
      </w:r>
      <w:r w:rsidR="00D80178" w:rsidRPr="00AC6AFE">
        <w:rPr>
          <w:rFonts w:ascii="Georgia" w:hAnsi="Georgia"/>
          <w:color w:val="0070C0"/>
          <w:sz w:val="20"/>
          <w:szCs w:val="20"/>
          <w:lang w:val="nn-NO"/>
        </w:rPr>
        <w:t>g</w:t>
      </w:r>
      <w:r w:rsidR="00343748" w:rsidRPr="00AC6AFE">
        <w:rPr>
          <w:rFonts w:ascii="Georgia" w:hAnsi="Georgia"/>
          <w:color w:val="0070C0"/>
          <w:sz w:val="20"/>
          <w:szCs w:val="20"/>
          <w:lang w:val="nn-NO"/>
        </w:rPr>
        <w:t xml:space="preserve">edommen på fredingstidspunktet og </w:t>
      </w:r>
      <w:r w:rsidR="0005518D" w:rsidRPr="00AC6AFE">
        <w:rPr>
          <w:rFonts w:ascii="Georgia" w:hAnsi="Georgia"/>
          <w:color w:val="0070C0"/>
          <w:sz w:val="20"/>
          <w:szCs w:val="20"/>
          <w:lang w:val="nn-NO"/>
        </w:rPr>
        <w:t xml:space="preserve">dagens </w:t>
      </w:r>
      <w:r w:rsidR="00343748" w:rsidRPr="00AC6AFE">
        <w:rPr>
          <w:rFonts w:ascii="Georgia" w:hAnsi="Georgia"/>
          <w:color w:val="0070C0"/>
          <w:sz w:val="20"/>
          <w:szCs w:val="20"/>
          <w:lang w:val="nn-NO"/>
        </w:rPr>
        <w:t>tilstand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>,</w:t>
      </w:r>
      <w:r w:rsidR="0082077E" w:rsidRPr="00AC6AFE">
        <w:rPr>
          <w:rFonts w:ascii="Georgia" w:hAnsi="Georgia"/>
          <w:color w:val="0070C0"/>
          <w:sz w:val="20"/>
          <w:szCs w:val="20"/>
          <w:lang w:val="nn-NO"/>
        </w:rPr>
        <w:t xml:space="preserve"> og </w:t>
      </w:r>
      <w:r w:rsidR="00D80178" w:rsidRPr="00AC6AFE">
        <w:rPr>
          <w:rFonts w:ascii="Georgia" w:hAnsi="Georgia"/>
          <w:color w:val="0070C0"/>
          <w:sz w:val="20"/>
          <w:szCs w:val="20"/>
          <w:lang w:val="nn-NO"/>
        </w:rPr>
        <w:t>kva</w:t>
      </w:r>
      <w:r w:rsidR="00343748" w:rsidRPr="00AC6AFE">
        <w:rPr>
          <w:rFonts w:ascii="Georgia" w:hAnsi="Georgia"/>
          <w:color w:val="0070C0"/>
          <w:sz w:val="20"/>
          <w:szCs w:val="20"/>
          <w:lang w:val="nn-NO"/>
        </w:rPr>
        <w:t xml:space="preserve"> konkrete del</w:t>
      </w:r>
      <w:r w:rsidR="00AC78DA" w:rsidRPr="00AC6AFE">
        <w:rPr>
          <w:rFonts w:ascii="Georgia" w:hAnsi="Georgia"/>
          <w:color w:val="0070C0"/>
          <w:sz w:val="20"/>
          <w:szCs w:val="20"/>
          <w:lang w:val="nn-NO"/>
        </w:rPr>
        <w:t>a</w:t>
      </w:r>
      <w:r w:rsidR="00343748" w:rsidRPr="00AC6AFE">
        <w:rPr>
          <w:rFonts w:ascii="Georgia" w:hAnsi="Georgia"/>
          <w:color w:val="0070C0"/>
          <w:sz w:val="20"/>
          <w:szCs w:val="20"/>
          <w:lang w:val="nn-NO"/>
        </w:rPr>
        <w:t>r av byggverket/anlegget som er i ferd med å forfalle.</w:t>
      </w:r>
    </w:p>
    <w:p w14:paraId="0C6E3EFB" w14:textId="701F2FE0" w:rsidR="00343748" w:rsidRPr="00AC6AFE" w:rsidRDefault="00343748" w:rsidP="00BD7977">
      <w:pPr>
        <w:rPr>
          <w:lang w:val="nn-NO"/>
        </w:rPr>
      </w:pPr>
      <w:r w:rsidRPr="00AC6AFE">
        <w:rPr>
          <w:rFonts w:ascii="Georgia" w:hAnsi="Georgia"/>
          <w:color w:val="0070C0"/>
          <w:sz w:val="20"/>
          <w:szCs w:val="20"/>
          <w:lang w:val="nn-NO"/>
        </w:rPr>
        <w:t>Eks:</w:t>
      </w:r>
      <w:r w:rsidR="00673A21" w:rsidRPr="00AC6AFE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5D5417" w:rsidRPr="00AC6AFE">
        <w:rPr>
          <w:rFonts w:ascii="Georgia" w:hAnsi="Georgia"/>
          <w:color w:val="0070C0"/>
          <w:sz w:val="20"/>
          <w:szCs w:val="20"/>
          <w:lang w:val="nn-NO"/>
        </w:rPr>
        <w:t>[Kulturminne</w:t>
      </w:r>
      <w:r w:rsidR="00AC78DA" w:rsidRPr="00AC6AFE">
        <w:rPr>
          <w:rFonts w:ascii="Georgia" w:hAnsi="Georgia"/>
          <w:color w:val="0070C0"/>
          <w:sz w:val="20"/>
          <w:szCs w:val="20"/>
          <w:lang w:val="nn-NO"/>
        </w:rPr>
        <w:t>styresmakta</w:t>
      </w:r>
      <w:r w:rsidR="005D5417" w:rsidRPr="00AC6AFE">
        <w:rPr>
          <w:rFonts w:ascii="Georgia" w:hAnsi="Georgia"/>
          <w:color w:val="0070C0"/>
          <w:sz w:val="20"/>
          <w:szCs w:val="20"/>
          <w:lang w:val="nn-NO"/>
        </w:rPr>
        <w:t xml:space="preserve">] var på </w:t>
      </w:r>
      <w:r w:rsidR="00AC78DA" w:rsidRPr="00AC6AFE">
        <w:rPr>
          <w:rFonts w:ascii="Georgia" w:hAnsi="Georgia"/>
          <w:color w:val="0070C0"/>
          <w:sz w:val="20"/>
          <w:szCs w:val="20"/>
          <w:lang w:val="nn-NO"/>
        </w:rPr>
        <w:t>syn</w:t>
      </w:r>
      <w:r w:rsidR="005D5417" w:rsidRPr="00AC6AFE">
        <w:rPr>
          <w:rFonts w:ascii="Georgia" w:hAnsi="Georgia"/>
          <w:color w:val="0070C0"/>
          <w:sz w:val="20"/>
          <w:szCs w:val="20"/>
          <w:lang w:val="nn-NO"/>
        </w:rPr>
        <w:t>faring til ei</w:t>
      </w:r>
      <w:r w:rsidR="00AC78DA" w:rsidRPr="00AC6AFE">
        <w:rPr>
          <w:rFonts w:ascii="Georgia" w:hAnsi="Georgia"/>
          <w:color w:val="0070C0"/>
          <w:sz w:val="20"/>
          <w:szCs w:val="20"/>
          <w:lang w:val="nn-NO"/>
        </w:rPr>
        <w:t>g</w:t>
      </w:r>
      <w:r w:rsidR="005D5417" w:rsidRPr="00AC6AFE">
        <w:rPr>
          <w:rFonts w:ascii="Georgia" w:hAnsi="Georgia"/>
          <w:color w:val="0070C0"/>
          <w:sz w:val="20"/>
          <w:szCs w:val="20"/>
          <w:lang w:val="nn-NO"/>
        </w:rPr>
        <w:t>edommen</w:t>
      </w:r>
      <w:r w:rsidR="005714F8" w:rsidRPr="00AC6AFE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E150FA" w:rsidRPr="00AC6AFE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673A21" w:rsidRPr="00AC6AFE">
        <w:rPr>
          <w:rFonts w:ascii="Georgia" w:hAnsi="Georgia"/>
          <w:color w:val="0070C0"/>
          <w:sz w:val="20"/>
          <w:szCs w:val="20"/>
          <w:lang w:val="nn-NO"/>
        </w:rPr>
        <w:t>xx</w:t>
      </w:r>
      <w:r w:rsidR="00E150FA" w:rsidRPr="00AC6AFE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673A21" w:rsidRPr="00AC6AFE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5D5417" w:rsidRPr="00AC6AFE">
        <w:rPr>
          <w:rFonts w:ascii="Georgia" w:hAnsi="Georgia"/>
          <w:color w:val="0070C0"/>
          <w:sz w:val="20"/>
          <w:szCs w:val="20"/>
          <w:lang w:val="nn-NO"/>
        </w:rPr>
        <w:t>den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E150FA" w:rsidRPr="00AC6AFE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5D5417" w:rsidRPr="00AC6AFE">
        <w:rPr>
          <w:rFonts w:ascii="Georgia" w:hAnsi="Georgia"/>
          <w:color w:val="0070C0"/>
          <w:sz w:val="20"/>
          <w:szCs w:val="20"/>
          <w:lang w:val="nn-NO"/>
        </w:rPr>
        <w:t>dato</w:t>
      </w:r>
      <w:r w:rsidR="00E150FA" w:rsidRPr="00AC6AFE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5D5417" w:rsidRPr="00AC6AFE">
        <w:rPr>
          <w:rFonts w:ascii="Georgia" w:hAnsi="Georgia"/>
          <w:color w:val="0070C0"/>
          <w:sz w:val="20"/>
          <w:szCs w:val="20"/>
          <w:lang w:val="nn-NO"/>
        </w:rPr>
        <w:t>. Etter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AC78DA" w:rsidRPr="00AC6AFE">
        <w:rPr>
          <w:rFonts w:ascii="Georgia" w:hAnsi="Georgia"/>
          <w:color w:val="0070C0"/>
          <w:sz w:val="20"/>
          <w:szCs w:val="20"/>
          <w:lang w:val="nn-NO"/>
        </w:rPr>
        <w:t>syn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>faring</w:t>
      </w:r>
      <w:r w:rsidR="00AC78DA" w:rsidRPr="00AC6AFE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 xml:space="preserve"> konstatere</w:t>
      </w:r>
      <w:r w:rsidR="005D5417" w:rsidRPr="00AC6AFE">
        <w:rPr>
          <w:rFonts w:ascii="Georgia" w:hAnsi="Georgia"/>
          <w:color w:val="0070C0"/>
          <w:sz w:val="20"/>
          <w:szCs w:val="20"/>
          <w:lang w:val="nn-NO"/>
        </w:rPr>
        <w:t>r vi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 xml:space="preserve"> at byggverket/anlegget </w:t>
      </w:r>
      <w:r w:rsidR="005D5417" w:rsidRPr="00AC6AFE">
        <w:rPr>
          <w:rFonts w:ascii="Georgia" w:hAnsi="Georgia"/>
          <w:color w:val="0070C0"/>
          <w:sz w:val="20"/>
          <w:szCs w:val="20"/>
          <w:lang w:val="nn-NO"/>
        </w:rPr>
        <w:t>har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 xml:space="preserve"> forfal</w:t>
      </w:r>
      <w:r w:rsidR="00AC78DA" w:rsidRPr="00AC6AFE">
        <w:rPr>
          <w:rFonts w:ascii="Georgia" w:hAnsi="Georgia"/>
          <w:color w:val="0070C0"/>
          <w:sz w:val="20"/>
          <w:szCs w:val="20"/>
          <w:lang w:val="nn-NO"/>
        </w:rPr>
        <w:t>le</w:t>
      </w:r>
      <w:r w:rsidR="005D5417" w:rsidRPr="00AC6AFE">
        <w:rPr>
          <w:rFonts w:ascii="Georgia" w:hAnsi="Georgia"/>
          <w:color w:val="0070C0"/>
          <w:sz w:val="20"/>
          <w:szCs w:val="20"/>
          <w:lang w:val="nn-NO"/>
        </w:rPr>
        <w:t>,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 xml:space="preserve"> og at det er fare for </w:t>
      </w:r>
      <w:r w:rsidR="00315259" w:rsidRPr="00AC6AFE">
        <w:rPr>
          <w:rFonts w:ascii="Georgia" w:hAnsi="Georgia"/>
          <w:color w:val="0070C0"/>
          <w:sz w:val="20"/>
          <w:szCs w:val="20"/>
          <w:lang w:val="nn-NO"/>
        </w:rPr>
        <w:t>vidare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 xml:space="preserve"> forfall. Forfallet </w:t>
      </w:r>
      <w:r w:rsidR="00465CF8">
        <w:rPr>
          <w:rFonts w:ascii="Georgia" w:hAnsi="Georgia"/>
          <w:color w:val="0070C0"/>
          <w:sz w:val="20"/>
          <w:szCs w:val="20"/>
          <w:lang w:val="nn-NO"/>
        </w:rPr>
        <w:t xml:space="preserve">det er snakk om, </w:t>
      </w:r>
      <w:r w:rsidR="00956A0B">
        <w:rPr>
          <w:rFonts w:ascii="Georgia" w:hAnsi="Georgia"/>
          <w:color w:val="0070C0"/>
          <w:sz w:val="20"/>
          <w:szCs w:val="20"/>
          <w:lang w:val="nn-NO"/>
        </w:rPr>
        <w:t>gjeld</w:t>
      </w:r>
      <w:r w:rsidRPr="00AC6AFE">
        <w:rPr>
          <w:rFonts w:ascii="Georgia" w:hAnsi="Georgia"/>
          <w:color w:val="0070C0"/>
          <w:sz w:val="20"/>
          <w:szCs w:val="20"/>
          <w:lang w:val="nn-NO"/>
        </w:rPr>
        <w:t>:</w:t>
      </w:r>
      <w:r w:rsidR="007C7E51" w:rsidRPr="00AC6AFE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AC6AFE">
        <w:rPr>
          <w:color w:val="0070C0"/>
          <w:lang w:val="nn-NO"/>
        </w:rPr>
        <w:t xml:space="preserve"> </w:t>
      </w:r>
    </w:p>
    <w:p w14:paraId="3960D35A" w14:textId="4EBE9A99" w:rsidR="009B6DE8" w:rsidRPr="00AC6AFE" w:rsidRDefault="00343748" w:rsidP="00BD7977">
      <w:pPr>
        <w:rPr>
          <w:rFonts w:ascii="Georgia" w:hAnsi="Georgia"/>
          <w:sz w:val="20"/>
          <w:szCs w:val="20"/>
          <w:lang w:val="nn-NO"/>
        </w:rPr>
      </w:pPr>
      <w:r w:rsidRPr="00AC6AFE">
        <w:rPr>
          <w:rFonts w:ascii="Georgia" w:hAnsi="Georgia"/>
          <w:sz w:val="20"/>
          <w:szCs w:val="20"/>
          <w:lang w:val="nn-NO"/>
        </w:rPr>
        <w:t>Pålegg</w:t>
      </w:r>
      <w:r w:rsidR="0082077E" w:rsidRPr="00AC6AFE">
        <w:rPr>
          <w:rFonts w:ascii="Georgia" w:hAnsi="Georgia"/>
          <w:sz w:val="20"/>
          <w:szCs w:val="20"/>
          <w:lang w:val="nn-NO"/>
        </w:rPr>
        <w:t>et</w:t>
      </w:r>
      <w:r w:rsidRPr="00AC6AFE">
        <w:rPr>
          <w:rFonts w:ascii="Georgia" w:hAnsi="Georgia"/>
          <w:sz w:val="20"/>
          <w:szCs w:val="20"/>
          <w:lang w:val="nn-NO"/>
        </w:rPr>
        <w:t xml:space="preserve"> </w:t>
      </w:r>
      <w:r w:rsidR="00C51495" w:rsidRPr="00AC6AFE">
        <w:rPr>
          <w:rFonts w:ascii="Georgia" w:hAnsi="Georgia"/>
          <w:color w:val="000000" w:themeColor="text1"/>
          <w:sz w:val="20"/>
          <w:szCs w:val="20"/>
          <w:lang w:val="nn-NO"/>
        </w:rPr>
        <w:t>er gitt med samtykke fr</w:t>
      </w:r>
      <w:r w:rsidR="00AD1CB2" w:rsidRPr="00AC6AFE">
        <w:rPr>
          <w:rFonts w:ascii="Georgia" w:hAnsi="Georgia"/>
          <w:color w:val="000000" w:themeColor="text1"/>
          <w:sz w:val="20"/>
          <w:szCs w:val="20"/>
          <w:lang w:val="nn-NO"/>
        </w:rPr>
        <w:t>å</w:t>
      </w:r>
      <w:r w:rsidR="00C51495" w:rsidRPr="00AC6AFE">
        <w:rPr>
          <w:rFonts w:ascii="Georgia" w:hAnsi="Georgia"/>
          <w:color w:val="000000" w:themeColor="text1"/>
          <w:sz w:val="20"/>
          <w:szCs w:val="20"/>
          <w:lang w:val="nn-NO"/>
        </w:rPr>
        <w:t xml:space="preserve"> Riksantikvare</w:t>
      </w:r>
      <w:r w:rsidR="009B6DE8" w:rsidRPr="00AC6AFE">
        <w:rPr>
          <w:rFonts w:ascii="Georgia" w:hAnsi="Georgia"/>
          <w:color w:val="000000" w:themeColor="text1"/>
          <w:sz w:val="20"/>
          <w:szCs w:val="20"/>
          <w:lang w:val="nn-NO"/>
        </w:rPr>
        <w:t>n</w:t>
      </w:r>
      <w:r w:rsidR="0082077E" w:rsidRPr="00AC6AFE">
        <w:rPr>
          <w:rFonts w:ascii="Georgia" w:hAnsi="Georgia"/>
          <w:color w:val="000000" w:themeColor="text1"/>
          <w:sz w:val="20"/>
          <w:szCs w:val="20"/>
          <w:lang w:val="nn-NO"/>
        </w:rPr>
        <w:t>.</w:t>
      </w:r>
      <w:bookmarkStart w:id="2" w:name="_Hlk5357873"/>
      <w:r w:rsidR="0082077E" w:rsidRPr="00AC6AFE">
        <w:rPr>
          <w:rFonts w:ascii="Georgia" w:hAnsi="Georgia"/>
          <w:sz w:val="20"/>
          <w:szCs w:val="20"/>
          <w:lang w:val="nn-NO"/>
        </w:rPr>
        <w:t xml:space="preserve"> </w:t>
      </w:r>
      <w:r w:rsidR="005D5417" w:rsidRPr="00AC6AFE">
        <w:rPr>
          <w:rFonts w:ascii="Georgia" w:hAnsi="Georgia"/>
          <w:sz w:val="20"/>
          <w:szCs w:val="20"/>
          <w:lang w:val="nn-NO"/>
        </w:rPr>
        <w:t>Du kan</w:t>
      </w:r>
      <w:r w:rsidR="00F8592C" w:rsidRPr="00AC6AFE">
        <w:rPr>
          <w:rFonts w:ascii="Georgia" w:hAnsi="Georgia"/>
          <w:sz w:val="20"/>
          <w:szCs w:val="20"/>
          <w:lang w:val="nn-NO"/>
        </w:rPr>
        <w:t xml:space="preserve"> søk</w:t>
      </w:r>
      <w:r w:rsidR="00AD1CB2" w:rsidRPr="00AC6AFE">
        <w:rPr>
          <w:rFonts w:ascii="Georgia" w:hAnsi="Georgia"/>
          <w:sz w:val="20"/>
          <w:szCs w:val="20"/>
          <w:lang w:val="nn-NO"/>
        </w:rPr>
        <w:t>j</w:t>
      </w:r>
      <w:r w:rsidR="00F8592C" w:rsidRPr="00AC6AFE">
        <w:rPr>
          <w:rFonts w:ascii="Georgia" w:hAnsi="Georgia"/>
          <w:sz w:val="20"/>
          <w:szCs w:val="20"/>
          <w:lang w:val="nn-NO"/>
        </w:rPr>
        <w:t>e om tilsk</w:t>
      </w:r>
      <w:r w:rsidR="00AD1CB2" w:rsidRPr="00AC6AFE">
        <w:rPr>
          <w:rFonts w:ascii="Georgia" w:hAnsi="Georgia"/>
          <w:sz w:val="20"/>
          <w:szCs w:val="20"/>
          <w:lang w:val="nn-NO"/>
        </w:rPr>
        <w:t>ot</w:t>
      </w:r>
      <w:r w:rsidR="00F8592C" w:rsidRPr="00AC6AFE">
        <w:rPr>
          <w:rFonts w:ascii="Georgia" w:hAnsi="Georgia"/>
          <w:sz w:val="20"/>
          <w:szCs w:val="20"/>
          <w:lang w:val="nn-NO"/>
        </w:rPr>
        <w:t xml:space="preserve"> til vedlikeh</w:t>
      </w:r>
      <w:r w:rsidR="00AD1CB2" w:rsidRPr="00AC6AFE">
        <w:rPr>
          <w:rFonts w:ascii="Georgia" w:hAnsi="Georgia"/>
          <w:sz w:val="20"/>
          <w:szCs w:val="20"/>
          <w:lang w:val="nn-NO"/>
        </w:rPr>
        <w:t>a</w:t>
      </w:r>
      <w:r w:rsidR="00F8592C" w:rsidRPr="00AC6AFE">
        <w:rPr>
          <w:rFonts w:ascii="Georgia" w:hAnsi="Georgia"/>
          <w:sz w:val="20"/>
          <w:szCs w:val="20"/>
          <w:lang w:val="nn-NO"/>
        </w:rPr>
        <w:t>ld og istandset</w:t>
      </w:r>
      <w:r w:rsidR="00AD1CB2" w:rsidRPr="00AC6AFE">
        <w:rPr>
          <w:rFonts w:ascii="Georgia" w:hAnsi="Georgia"/>
          <w:sz w:val="20"/>
          <w:szCs w:val="20"/>
          <w:lang w:val="nn-NO"/>
        </w:rPr>
        <w:t>j</w:t>
      </w:r>
      <w:r w:rsidR="00F8592C" w:rsidRPr="00AC6AFE">
        <w:rPr>
          <w:rFonts w:ascii="Georgia" w:hAnsi="Georgia"/>
          <w:sz w:val="20"/>
          <w:szCs w:val="20"/>
          <w:lang w:val="nn-NO"/>
        </w:rPr>
        <w:t xml:space="preserve">ingsarbeid. Kontakt </w:t>
      </w:r>
      <w:r w:rsidR="00587130" w:rsidRPr="00AC6AFE">
        <w:rPr>
          <w:rFonts w:ascii="Georgia" w:hAnsi="Georgia"/>
          <w:color w:val="0070C0"/>
          <w:sz w:val="20"/>
          <w:szCs w:val="20"/>
          <w:lang w:val="nn-NO"/>
        </w:rPr>
        <w:t>[kulturminne</w:t>
      </w:r>
      <w:r w:rsidR="00AD1CB2" w:rsidRPr="00AC6AFE">
        <w:rPr>
          <w:rFonts w:ascii="Georgia" w:hAnsi="Georgia"/>
          <w:color w:val="0070C0"/>
          <w:sz w:val="20"/>
          <w:szCs w:val="20"/>
          <w:lang w:val="nn-NO"/>
        </w:rPr>
        <w:t>styresmakta</w:t>
      </w:r>
      <w:r w:rsidR="00587130" w:rsidRPr="00AC6AFE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F8592C" w:rsidRPr="00AC6AFE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F8592C" w:rsidRPr="00AC6AFE">
        <w:rPr>
          <w:rFonts w:ascii="Georgia" w:hAnsi="Georgia"/>
          <w:sz w:val="20"/>
          <w:szCs w:val="20"/>
          <w:lang w:val="nn-NO"/>
        </w:rPr>
        <w:t>for nærm</w:t>
      </w:r>
      <w:r w:rsidR="00AD1CB2" w:rsidRPr="00AC6AFE">
        <w:rPr>
          <w:rFonts w:ascii="Georgia" w:hAnsi="Georgia"/>
          <w:sz w:val="20"/>
          <w:szCs w:val="20"/>
          <w:lang w:val="nn-NO"/>
        </w:rPr>
        <w:t>a</w:t>
      </w:r>
      <w:r w:rsidR="00F8592C" w:rsidRPr="00AC6AFE">
        <w:rPr>
          <w:rFonts w:ascii="Georgia" w:hAnsi="Georgia"/>
          <w:sz w:val="20"/>
          <w:szCs w:val="20"/>
          <w:lang w:val="nn-NO"/>
        </w:rPr>
        <w:t>re opplysning</w:t>
      </w:r>
      <w:r w:rsidR="00AD1CB2" w:rsidRPr="00AC6AFE">
        <w:rPr>
          <w:rFonts w:ascii="Georgia" w:hAnsi="Georgia"/>
          <w:sz w:val="20"/>
          <w:szCs w:val="20"/>
          <w:lang w:val="nn-NO"/>
        </w:rPr>
        <w:t>a</w:t>
      </w:r>
      <w:r w:rsidR="00F8592C" w:rsidRPr="00AC6AFE">
        <w:rPr>
          <w:rFonts w:ascii="Georgia" w:hAnsi="Georgia"/>
          <w:sz w:val="20"/>
          <w:szCs w:val="20"/>
          <w:lang w:val="nn-NO"/>
        </w:rPr>
        <w:t>r om tilsk</w:t>
      </w:r>
      <w:r w:rsidR="00AD1CB2" w:rsidRPr="00AC6AFE">
        <w:rPr>
          <w:rFonts w:ascii="Georgia" w:hAnsi="Georgia"/>
          <w:sz w:val="20"/>
          <w:szCs w:val="20"/>
          <w:lang w:val="nn-NO"/>
        </w:rPr>
        <w:t>ot</w:t>
      </w:r>
      <w:r w:rsidR="00F8592C" w:rsidRPr="00AC6AFE">
        <w:rPr>
          <w:rFonts w:ascii="Georgia" w:hAnsi="Georgia"/>
          <w:sz w:val="20"/>
          <w:szCs w:val="20"/>
          <w:lang w:val="nn-NO"/>
        </w:rPr>
        <w:t>.</w:t>
      </w:r>
      <w:bookmarkEnd w:id="2"/>
    </w:p>
    <w:p w14:paraId="4E638F0F" w14:textId="256AB45E" w:rsidR="00505054" w:rsidRPr="00AC6AFE" w:rsidRDefault="009B6DE8" w:rsidP="00BD7977">
      <w:pPr>
        <w:rPr>
          <w:rFonts w:ascii="Georgia" w:hAnsi="Georgia"/>
          <w:sz w:val="20"/>
          <w:szCs w:val="20"/>
          <w:lang w:val="nn-NO"/>
        </w:rPr>
      </w:pPr>
      <w:r w:rsidRPr="00AC6AFE">
        <w:rPr>
          <w:rFonts w:ascii="Georgia" w:hAnsi="Georgia"/>
          <w:sz w:val="20"/>
          <w:szCs w:val="20"/>
          <w:lang w:val="nn-NO"/>
        </w:rPr>
        <w:t xml:space="preserve">Dersom </w:t>
      </w:r>
      <w:r w:rsidR="005D5417" w:rsidRPr="00AC6AFE">
        <w:rPr>
          <w:rFonts w:ascii="Georgia" w:hAnsi="Georgia"/>
          <w:sz w:val="20"/>
          <w:szCs w:val="20"/>
          <w:lang w:val="nn-NO"/>
        </w:rPr>
        <w:t>pålegget ikk</w:t>
      </w:r>
      <w:r w:rsidR="00AD1CB2" w:rsidRPr="00AC6AFE">
        <w:rPr>
          <w:rFonts w:ascii="Georgia" w:hAnsi="Georgia"/>
          <w:sz w:val="20"/>
          <w:szCs w:val="20"/>
          <w:lang w:val="nn-NO"/>
        </w:rPr>
        <w:t>j</w:t>
      </w:r>
      <w:r w:rsidR="005D5417" w:rsidRPr="00AC6AFE">
        <w:rPr>
          <w:rFonts w:ascii="Georgia" w:hAnsi="Georgia"/>
          <w:sz w:val="20"/>
          <w:szCs w:val="20"/>
          <w:lang w:val="nn-NO"/>
        </w:rPr>
        <w:t xml:space="preserve">e </w:t>
      </w:r>
      <w:r w:rsidR="00AD1CB2" w:rsidRPr="00AC6AFE">
        <w:rPr>
          <w:rFonts w:ascii="Georgia" w:hAnsi="Georgia"/>
          <w:sz w:val="20"/>
          <w:szCs w:val="20"/>
          <w:lang w:val="nn-NO"/>
        </w:rPr>
        <w:t xml:space="preserve">blir </w:t>
      </w:r>
      <w:r w:rsidR="005D5417" w:rsidRPr="00AC6AFE">
        <w:rPr>
          <w:rFonts w:ascii="Georgia" w:hAnsi="Georgia"/>
          <w:sz w:val="20"/>
          <w:szCs w:val="20"/>
          <w:lang w:val="nn-NO"/>
        </w:rPr>
        <w:t>følg</w:t>
      </w:r>
      <w:r w:rsidR="00AD1CB2" w:rsidRPr="00AC6AFE">
        <w:rPr>
          <w:rFonts w:ascii="Georgia" w:hAnsi="Georgia"/>
          <w:sz w:val="20"/>
          <w:szCs w:val="20"/>
          <w:lang w:val="nn-NO"/>
        </w:rPr>
        <w:t>t</w:t>
      </w:r>
      <w:r w:rsidR="005D5417" w:rsidRPr="00AC6AFE">
        <w:rPr>
          <w:rFonts w:ascii="Georgia" w:hAnsi="Georgia"/>
          <w:sz w:val="20"/>
          <w:szCs w:val="20"/>
          <w:lang w:val="nn-NO"/>
        </w:rPr>
        <w:t xml:space="preserve"> opp</w:t>
      </w:r>
      <w:r w:rsidR="00F8592C" w:rsidRPr="00AC6AFE">
        <w:rPr>
          <w:rFonts w:ascii="Georgia" w:hAnsi="Georgia"/>
          <w:sz w:val="20"/>
          <w:szCs w:val="20"/>
          <w:lang w:val="nn-NO"/>
        </w:rPr>
        <w:t xml:space="preserve">, kan </w:t>
      </w:r>
      <w:r w:rsidR="00587130" w:rsidRPr="00AC6AFE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F8592C" w:rsidRPr="00AC6AFE">
        <w:rPr>
          <w:rFonts w:ascii="Georgia" w:hAnsi="Georgia"/>
          <w:color w:val="0070C0"/>
          <w:sz w:val="20"/>
          <w:szCs w:val="20"/>
          <w:lang w:val="nn-NO"/>
        </w:rPr>
        <w:t>kulturminne</w:t>
      </w:r>
      <w:r w:rsidR="00381E0A" w:rsidRPr="00AC6AFE">
        <w:rPr>
          <w:rFonts w:ascii="Georgia" w:hAnsi="Georgia"/>
          <w:color w:val="0070C0"/>
          <w:sz w:val="20"/>
          <w:szCs w:val="20"/>
          <w:lang w:val="nn-NO"/>
        </w:rPr>
        <w:t>styresmakta</w:t>
      </w:r>
      <w:r w:rsidR="00587130" w:rsidRPr="00AC6AFE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F8592C" w:rsidRPr="00AC6AFE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F8592C" w:rsidRPr="00AC6AFE">
        <w:rPr>
          <w:rFonts w:ascii="Georgia" w:hAnsi="Georgia"/>
          <w:sz w:val="20"/>
          <w:szCs w:val="20"/>
          <w:lang w:val="nn-NO"/>
        </w:rPr>
        <w:t>utføre arbeidet på ei</w:t>
      </w:r>
      <w:r w:rsidR="00381E0A" w:rsidRPr="00AC6AFE">
        <w:rPr>
          <w:rFonts w:ascii="Georgia" w:hAnsi="Georgia"/>
          <w:sz w:val="20"/>
          <w:szCs w:val="20"/>
          <w:lang w:val="nn-NO"/>
        </w:rPr>
        <w:t>ga</w:t>
      </w:r>
      <w:r w:rsidR="00F8592C" w:rsidRPr="00AC6AFE">
        <w:rPr>
          <w:rFonts w:ascii="Georgia" w:hAnsi="Georgia"/>
          <w:sz w:val="20"/>
          <w:szCs w:val="20"/>
          <w:lang w:val="nn-NO"/>
        </w:rPr>
        <w:t>r</w:t>
      </w:r>
      <w:r w:rsidR="00FB096A">
        <w:rPr>
          <w:rFonts w:ascii="Georgia" w:hAnsi="Georgia"/>
          <w:sz w:val="20"/>
          <w:szCs w:val="20"/>
          <w:lang w:val="nn-NO"/>
        </w:rPr>
        <w:t>en</w:t>
      </w:r>
      <w:r w:rsidR="00F8592C" w:rsidRPr="00AC6AFE">
        <w:rPr>
          <w:rFonts w:ascii="Georgia" w:hAnsi="Georgia"/>
          <w:sz w:val="20"/>
          <w:szCs w:val="20"/>
          <w:lang w:val="nn-NO"/>
        </w:rPr>
        <w:t xml:space="preserve"> eller bruk</w:t>
      </w:r>
      <w:r w:rsidR="00381E0A" w:rsidRPr="00AC6AFE">
        <w:rPr>
          <w:rFonts w:ascii="Georgia" w:hAnsi="Georgia"/>
          <w:sz w:val="20"/>
          <w:szCs w:val="20"/>
          <w:lang w:val="nn-NO"/>
        </w:rPr>
        <w:t>a</w:t>
      </w:r>
      <w:r w:rsidR="00F8592C" w:rsidRPr="00AC6AFE">
        <w:rPr>
          <w:rFonts w:ascii="Georgia" w:hAnsi="Georgia"/>
          <w:sz w:val="20"/>
          <w:szCs w:val="20"/>
          <w:lang w:val="nn-NO"/>
        </w:rPr>
        <w:t>r</w:t>
      </w:r>
      <w:r w:rsidR="00381E0A" w:rsidRPr="00AC6AFE">
        <w:rPr>
          <w:rFonts w:ascii="Georgia" w:hAnsi="Georgia"/>
          <w:sz w:val="20"/>
          <w:szCs w:val="20"/>
          <w:lang w:val="nn-NO"/>
        </w:rPr>
        <w:t>en</w:t>
      </w:r>
      <w:r w:rsidR="00B75C53" w:rsidRPr="00AC6AFE">
        <w:rPr>
          <w:rFonts w:ascii="Georgia" w:hAnsi="Georgia"/>
          <w:sz w:val="20"/>
          <w:szCs w:val="20"/>
          <w:lang w:val="nn-NO"/>
        </w:rPr>
        <w:t xml:space="preserve"> sin</w:t>
      </w:r>
      <w:r w:rsidR="00F8592C" w:rsidRPr="00AC6AFE">
        <w:rPr>
          <w:rFonts w:ascii="Georgia" w:hAnsi="Georgia"/>
          <w:sz w:val="20"/>
          <w:szCs w:val="20"/>
          <w:lang w:val="nn-NO"/>
        </w:rPr>
        <w:t xml:space="preserve"> kost</w:t>
      </w:r>
      <w:r w:rsidR="00EF4267">
        <w:rPr>
          <w:rFonts w:ascii="Georgia" w:hAnsi="Georgia"/>
          <w:sz w:val="20"/>
          <w:szCs w:val="20"/>
          <w:lang w:val="nn-NO"/>
        </w:rPr>
        <w:t>n</w:t>
      </w:r>
      <w:r w:rsidR="00B75C53" w:rsidRPr="00AC6AFE">
        <w:rPr>
          <w:rFonts w:ascii="Georgia" w:hAnsi="Georgia"/>
          <w:sz w:val="20"/>
          <w:szCs w:val="20"/>
          <w:lang w:val="nn-NO"/>
        </w:rPr>
        <w:t>ad</w:t>
      </w:r>
      <w:r w:rsidR="000B4A4D">
        <w:rPr>
          <w:rFonts w:ascii="Georgia" w:hAnsi="Georgia"/>
          <w:sz w:val="20"/>
          <w:szCs w:val="20"/>
          <w:lang w:val="nn-NO"/>
        </w:rPr>
        <w:t>, jf.</w:t>
      </w:r>
      <w:r w:rsidR="00F8592C" w:rsidRPr="00AC6AFE">
        <w:rPr>
          <w:rFonts w:ascii="Georgia" w:hAnsi="Georgia"/>
          <w:sz w:val="20"/>
          <w:szCs w:val="20"/>
          <w:lang w:val="nn-NO"/>
        </w:rPr>
        <w:t xml:space="preserve"> kulturminnelov</w:t>
      </w:r>
      <w:r w:rsidR="00B75C53" w:rsidRPr="00AC6AFE">
        <w:rPr>
          <w:rFonts w:ascii="Georgia" w:hAnsi="Georgia"/>
          <w:sz w:val="20"/>
          <w:szCs w:val="20"/>
          <w:lang w:val="nn-NO"/>
        </w:rPr>
        <w:t>a</w:t>
      </w:r>
      <w:r w:rsidR="00F8592C" w:rsidRPr="00AC6AFE">
        <w:rPr>
          <w:rFonts w:ascii="Georgia" w:hAnsi="Georgia"/>
          <w:sz w:val="20"/>
          <w:szCs w:val="20"/>
          <w:lang w:val="nn-NO"/>
        </w:rPr>
        <w:t xml:space="preserve"> § 16 og 17. </w:t>
      </w:r>
    </w:p>
    <w:p w14:paraId="6B502152" w14:textId="798DDFF2" w:rsidR="009B6DE8" w:rsidRPr="00AC6AFE" w:rsidRDefault="00F8592C" w:rsidP="00BD7977">
      <w:pPr>
        <w:rPr>
          <w:rFonts w:ascii="Georgia" w:hAnsi="Georgia"/>
          <w:sz w:val="20"/>
          <w:szCs w:val="20"/>
          <w:lang w:val="nn-NO"/>
        </w:rPr>
      </w:pPr>
      <w:r w:rsidRPr="00AC6AFE">
        <w:rPr>
          <w:rFonts w:ascii="Georgia" w:hAnsi="Georgia"/>
          <w:sz w:val="20"/>
          <w:szCs w:val="20"/>
          <w:lang w:val="nn-NO"/>
        </w:rPr>
        <w:t>Dersom dette vedtaket ikk</w:t>
      </w:r>
      <w:r w:rsidR="00B75C53" w:rsidRPr="00AC6AFE">
        <w:rPr>
          <w:rFonts w:ascii="Georgia" w:hAnsi="Georgia"/>
          <w:sz w:val="20"/>
          <w:szCs w:val="20"/>
          <w:lang w:val="nn-NO"/>
        </w:rPr>
        <w:t>j</w:t>
      </w:r>
      <w:r w:rsidRPr="00AC6AFE">
        <w:rPr>
          <w:rFonts w:ascii="Georgia" w:hAnsi="Georgia"/>
          <w:sz w:val="20"/>
          <w:szCs w:val="20"/>
          <w:lang w:val="nn-NO"/>
        </w:rPr>
        <w:t xml:space="preserve">e </w:t>
      </w:r>
      <w:r w:rsidR="00B75C53" w:rsidRPr="00AC6AFE">
        <w:rPr>
          <w:rFonts w:ascii="Georgia" w:hAnsi="Georgia"/>
          <w:sz w:val="20"/>
          <w:szCs w:val="20"/>
          <w:lang w:val="nn-NO"/>
        </w:rPr>
        <w:t xml:space="preserve">blir </w:t>
      </w:r>
      <w:r w:rsidRPr="00AC6AFE">
        <w:rPr>
          <w:rFonts w:ascii="Georgia" w:hAnsi="Georgia"/>
          <w:sz w:val="20"/>
          <w:szCs w:val="20"/>
          <w:lang w:val="nn-NO"/>
        </w:rPr>
        <w:t>følg</w:t>
      </w:r>
      <w:r w:rsidR="00B75C53" w:rsidRPr="00AC6AFE">
        <w:rPr>
          <w:rFonts w:ascii="Georgia" w:hAnsi="Georgia"/>
          <w:sz w:val="20"/>
          <w:szCs w:val="20"/>
          <w:lang w:val="nn-NO"/>
        </w:rPr>
        <w:t>t</w:t>
      </w:r>
      <w:r w:rsidR="00B03F76" w:rsidRPr="00AC6AFE">
        <w:rPr>
          <w:rFonts w:ascii="Georgia" w:hAnsi="Georgia"/>
          <w:sz w:val="20"/>
          <w:szCs w:val="20"/>
          <w:lang w:val="nn-NO"/>
        </w:rPr>
        <w:t xml:space="preserve"> opp</w:t>
      </w:r>
      <w:r w:rsidRPr="00AC6AFE">
        <w:rPr>
          <w:rFonts w:ascii="Georgia" w:hAnsi="Georgia"/>
          <w:sz w:val="20"/>
          <w:szCs w:val="20"/>
          <w:lang w:val="nn-NO"/>
        </w:rPr>
        <w:t>,</w:t>
      </w:r>
      <w:r w:rsidR="005C349B">
        <w:rPr>
          <w:rFonts w:ascii="Georgia" w:hAnsi="Georgia"/>
          <w:sz w:val="20"/>
          <w:szCs w:val="20"/>
          <w:lang w:val="nn-NO"/>
        </w:rPr>
        <w:t xml:space="preserve"> gjeld</w:t>
      </w:r>
      <w:r w:rsidRPr="00AC6AFE">
        <w:rPr>
          <w:rFonts w:ascii="Georgia" w:hAnsi="Georgia"/>
          <w:sz w:val="20"/>
          <w:szCs w:val="20"/>
          <w:lang w:val="nn-NO"/>
        </w:rPr>
        <w:t xml:space="preserve"> kulturminnelov</w:t>
      </w:r>
      <w:r w:rsidR="00B75C53" w:rsidRPr="00AC6AFE">
        <w:rPr>
          <w:rFonts w:ascii="Georgia" w:hAnsi="Georgia"/>
          <w:sz w:val="20"/>
          <w:szCs w:val="20"/>
          <w:lang w:val="nn-NO"/>
        </w:rPr>
        <w:t>a</w:t>
      </w:r>
      <w:r w:rsidRPr="00AC6AFE">
        <w:rPr>
          <w:rFonts w:ascii="Georgia" w:hAnsi="Georgia"/>
          <w:sz w:val="20"/>
          <w:szCs w:val="20"/>
          <w:lang w:val="nn-NO"/>
        </w:rPr>
        <w:t xml:space="preserve"> § 16</w:t>
      </w:r>
      <w:r w:rsidR="005C349B">
        <w:rPr>
          <w:rFonts w:ascii="Georgia" w:hAnsi="Georgia"/>
          <w:sz w:val="20"/>
          <w:szCs w:val="20"/>
          <w:lang w:val="nn-NO"/>
        </w:rPr>
        <w:t xml:space="preserve">, som inneber </w:t>
      </w:r>
      <w:r w:rsidR="009B6DE8" w:rsidRPr="00AC6AFE">
        <w:rPr>
          <w:rFonts w:ascii="Georgia" w:hAnsi="Georgia"/>
          <w:sz w:val="20"/>
          <w:szCs w:val="20"/>
          <w:lang w:val="nn-NO"/>
        </w:rPr>
        <w:t>at arbeid</w:t>
      </w:r>
      <w:r w:rsidR="006D7CC2" w:rsidRPr="00AC6AFE">
        <w:rPr>
          <w:rFonts w:ascii="Georgia" w:hAnsi="Georgia"/>
          <w:sz w:val="20"/>
          <w:szCs w:val="20"/>
          <w:lang w:val="nn-NO"/>
        </w:rPr>
        <w:t>a</w:t>
      </w:r>
      <w:r w:rsidR="009B6DE8" w:rsidRPr="00AC6AFE">
        <w:rPr>
          <w:rFonts w:ascii="Georgia" w:hAnsi="Georgia"/>
          <w:sz w:val="20"/>
          <w:szCs w:val="20"/>
          <w:lang w:val="nn-NO"/>
        </w:rPr>
        <w:t xml:space="preserve"> kan utfør</w:t>
      </w:r>
      <w:r w:rsidR="00C034E1">
        <w:rPr>
          <w:rFonts w:ascii="Georgia" w:hAnsi="Georgia"/>
          <w:sz w:val="20"/>
          <w:szCs w:val="20"/>
          <w:lang w:val="nn-NO"/>
        </w:rPr>
        <w:t>ast</w:t>
      </w:r>
      <w:r w:rsidR="009B6DE8" w:rsidRPr="00AC6AFE">
        <w:rPr>
          <w:rFonts w:ascii="Georgia" w:hAnsi="Georgia"/>
          <w:sz w:val="20"/>
          <w:szCs w:val="20"/>
          <w:lang w:val="nn-NO"/>
        </w:rPr>
        <w:t xml:space="preserve"> for ei</w:t>
      </w:r>
      <w:r w:rsidR="006D7CC2" w:rsidRPr="00AC6AFE">
        <w:rPr>
          <w:rFonts w:ascii="Georgia" w:hAnsi="Georgia"/>
          <w:sz w:val="20"/>
          <w:szCs w:val="20"/>
          <w:lang w:val="nn-NO"/>
        </w:rPr>
        <w:t>ga</w:t>
      </w:r>
      <w:r w:rsidR="009B6DE8" w:rsidRPr="00AC6AFE">
        <w:rPr>
          <w:rFonts w:ascii="Georgia" w:hAnsi="Georgia"/>
          <w:sz w:val="20"/>
          <w:szCs w:val="20"/>
          <w:lang w:val="nn-NO"/>
        </w:rPr>
        <w:t>rs eller bruk</w:t>
      </w:r>
      <w:r w:rsidR="006D7CC2" w:rsidRPr="00AC6AFE">
        <w:rPr>
          <w:rFonts w:ascii="Georgia" w:hAnsi="Georgia"/>
          <w:sz w:val="20"/>
          <w:szCs w:val="20"/>
          <w:lang w:val="nn-NO"/>
        </w:rPr>
        <w:t>a</w:t>
      </w:r>
      <w:r w:rsidR="009B6DE8" w:rsidRPr="00AC6AFE">
        <w:rPr>
          <w:rFonts w:ascii="Georgia" w:hAnsi="Georgia"/>
          <w:sz w:val="20"/>
          <w:szCs w:val="20"/>
          <w:lang w:val="nn-NO"/>
        </w:rPr>
        <w:t>rs re</w:t>
      </w:r>
      <w:r w:rsidR="004E253E">
        <w:rPr>
          <w:rFonts w:ascii="Georgia" w:hAnsi="Georgia"/>
          <w:sz w:val="20"/>
          <w:szCs w:val="20"/>
          <w:lang w:val="nn-NO"/>
        </w:rPr>
        <w:t>k</w:t>
      </w:r>
      <w:r w:rsidR="009B6DE8" w:rsidRPr="00AC6AFE">
        <w:rPr>
          <w:rFonts w:ascii="Georgia" w:hAnsi="Georgia"/>
          <w:sz w:val="20"/>
          <w:szCs w:val="20"/>
          <w:lang w:val="nn-NO"/>
        </w:rPr>
        <w:t>ning, med mindre du kan påvise at du ikk</w:t>
      </w:r>
      <w:r w:rsidR="00413C22" w:rsidRPr="00AC6AFE">
        <w:rPr>
          <w:rFonts w:ascii="Georgia" w:hAnsi="Georgia"/>
          <w:sz w:val="20"/>
          <w:szCs w:val="20"/>
          <w:lang w:val="nn-NO"/>
        </w:rPr>
        <w:t>j</w:t>
      </w:r>
      <w:r w:rsidR="009B6DE8" w:rsidRPr="00AC6AFE">
        <w:rPr>
          <w:rFonts w:ascii="Georgia" w:hAnsi="Georgia"/>
          <w:sz w:val="20"/>
          <w:szCs w:val="20"/>
          <w:lang w:val="nn-NO"/>
        </w:rPr>
        <w:t>e makt</w:t>
      </w:r>
      <w:r w:rsidR="00413C22" w:rsidRPr="00AC6AFE">
        <w:rPr>
          <w:rFonts w:ascii="Georgia" w:hAnsi="Georgia"/>
          <w:sz w:val="20"/>
          <w:szCs w:val="20"/>
          <w:lang w:val="nn-NO"/>
        </w:rPr>
        <w:t>a</w:t>
      </w:r>
      <w:r w:rsidR="009B6DE8" w:rsidRPr="00AC6AFE">
        <w:rPr>
          <w:rFonts w:ascii="Georgia" w:hAnsi="Georgia"/>
          <w:sz w:val="20"/>
          <w:szCs w:val="20"/>
          <w:lang w:val="nn-NO"/>
        </w:rPr>
        <w:t>r istandset</w:t>
      </w:r>
      <w:r w:rsidR="00413C22" w:rsidRPr="00AC6AFE">
        <w:rPr>
          <w:rFonts w:ascii="Georgia" w:hAnsi="Georgia"/>
          <w:sz w:val="20"/>
          <w:szCs w:val="20"/>
          <w:lang w:val="nn-NO"/>
        </w:rPr>
        <w:t>j</w:t>
      </w:r>
      <w:r w:rsidR="009B6DE8" w:rsidRPr="00AC6AFE">
        <w:rPr>
          <w:rFonts w:ascii="Georgia" w:hAnsi="Georgia"/>
          <w:sz w:val="20"/>
          <w:szCs w:val="20"/>
          <w:lang w:val="nn-NO"/>
        </w:rPr>
        <w:t>ing</w:t>
      </w:r>
      <w:r w:rsidR="00413C22" w:rsidRPr="00AC6AFE">
        <w:rPr>
          <w:rFonts w:ascii="Georgia" w:hAnsi="Georgia"/>
          <w:sz w:val="20"/>
          <w:szCs w:val="20"/>
          <w:lang w:val="nn-NO"/>
        </w:rPr>
        <w:t>a</w:t>
      </w:r>
      <w:r w:rsidR="009B6DE8" w:rsidRPr="00AC6AFE">
        <w:rPr>
          <w:rFonts w:ascii="Georgia" w:hAnsi="Georgia"/>
          <w:sz w:val="20"/>
          <w:szCs w:val="20"/>
          <w:lang w:val="nn-NO"/>
        </w:rPr>
        <w:t xml:space="preserve"> av økonomiske grunn</w:t>
      </w:r>
      <w:r w:rsidR="00413C22" w:rsidRPr="00AC6AFE">
        <w:rPr>
          <w:rFonts w:ascii="Georgia" w:hAnsi="Georgia"/>
          <w:sz w:val="20"/>
          <w:szCs w:val="20"/>
          <w:lang w:val="nn-NO"/>
        </w:rPr>
        <w:t>a</w:t>
      </w:r>
      <w:r w:rsidR="009B6DE8" w:rsidRPr="00AC6AFE">
        <w:rPr>
          <w:rFonts w:ascii="Georgia" w:hAnsi="Georgia"/>
          <w:sz w:val="20"/>
          <w:szCs w:val="20"/>
          <w:lang w:val="nn-NO"/>
        </w:rPr>
        <w:t>r. Kostnadene</w:t>
      </w:r>
      <w:r w:rsidR="00134135" w:rsidRPr="00AC6AFE">
        <w:rPr>
          <w:rFonts w:ascii="Georgia" w:hAnsi="Georgia"/>
          <w:sz w:val="20"/>
          <w:szCs w:val="20"/>
          <w:lang w:val="nn-NO"/>
        </w:rPr>
        <w:t xml:space="preserve"> blir mellombels</w:t>
      </w:r>
      <w:r w:rsidR="009B6DE8" w:rsidRPr="00AC6AFE">
        <w:rPr>
          <w:rFonts w:ascii="Georgia" w:hAnsi="Georgia"/>
          <w:sz w:val="20"/>
          <w:szCs w:val="20"/>
          <w:lang w:val="nn-NO"/>
        </w:rPr>
        <w:t xml:space="preserve"> dek</w:t>
      </w:r>
      <w:r w:rsidR="00134135" w:rsidRPr="00AC6AFE">
        <w:rPr>
          <w:rFonts w:ascii="Georgia" w:hAnsi="Georgia"/>
          <w:sz w:val="20"/>
          <w:szCs w:val="20"/>
          <w:lang w:val="nn-NO"/>
        </w:rPr>
        <w:t>t</w:t>
      </w:r>
      <w:r w:rsidR="009B6DE8" w:rsidRPr="00AC6AFE">
        <w:rPr>
          <w:rFonts w:ascii="Georgia" w:hAnsi="Georgia"/>
          <w:sz w:val="20"/>
          <w:szCs w:val="20"/>
          <w:lang w:val="nn-NO"/>
        </w:rPr>
        <w:t>e av kulturminne</w:t>
      </w:r>
      <w:r w:rsidR="00134135" w:rsidRPr="00AC6AFE">
        <w:rPr>
          <w:rFonts w:ascii="Georgia" w:hAnsi="Georgia"/>
          <w:sz w:val="20"/>
          <w:szCs w:val="20"/>
          <w:lang w:val="nn-NO"/>
        </w:rPr>
        <w:t>styresmakta</w:t>
      </w:r>
      <w:r w:rsidR="009B6DE8" w:rsidRPr="00AC6AFE">
        <w:rPr>
          <w:rFonts w:ascii="Georgia" w:hAnsi="Georgia"/>
          <w:sz w:val="20"/>
          <w:szCs w:val="20"/>
          <w:lang w:val="nn-NO"/>
        </w:rPr>
        <w:t>, som ettersk</w:t>
      </w:r>
      <w:r w:rsidR="00134135" w:rsidRPr="00AC6AFE">
        <w:rPr>
          <w:rFonts w:ascii="Georgia" w:hAnsi="Georgia"/>
          <w:sz w:val="20"/>
          <w:szCs w:val="20"/>
          <w:lang w:val="nn-NO"/>
        </w:rPr>
        <w:t>ot</w:t>
      </w:r>
      <w:r w:rsidR="009B6DE8" w:rsidRPr="00AC6AFE">
        <w:rPr>
          <w:rFonts w:ascii="Georgia" w:hAnsi="Georgia"/>
          <w:sz w:val="20"/>
          <w:szCs w:val="20"/>
          <w:lang w:val="nn-NO"/>
        </w:rPr>
        <w:t>svis sender re</w:t>
      </w:r>
      <w:r w:rsidR="00134135" w:rsidRPr="00AC6AFE">
        <w:rPr>
          <w:rFonts w:ascii="Georgia" w:hAnsi="Georgia"/>
          <w:sz w:val="20"/>
          <w:szCs w:val="20"/>
          <w:lang w:val="nn-NO"/>
        </w:rPr>
        <w:t>k</w:t>
      </w:r>
      <w:r w:rsidR="009B6DE8" w:rsidRPr="00AC6AFE">
        <w:rPr>
          <w:rFonts w:ascii="Georgia" w:hAnsi="Georgia"/>
          <w:sz w:val="20"/>
          <w:szCs w:val="20"/>
          <w:lang w:val="nn-NO"/>
        </w:rPr>
        <w:t>ning til deg som ei</w:t>
      </w:r>
      <w:r w:rsidR="00275A5C" w:rsidRPr="00AC6AFE">
        <w:rPr>
          <w:rFonts w:ascii="Georgia" w:hAnsi="Georgia"/>
          <w:sz w:val="20"/>
          <w:szCs w:val="20"/>
          <w:lang w:val="nn-NO"/>
        </w:rPr>
        <w:t>ga</w:t>
      </w:r>
      <w:r w:rsidR="009B6DE8" w:rsidRPr="00AC6AFE">
        <w:rPr>
          <w:rFonts w:ascii="Georgia" w:hAnsi="Georgia"/>
          <w:sz w:val="20"/>
          <w:szCs w:val="20"/>
          <w:lang w:val="nn-NO"/>
        </w:rPr>
        <w:t>r/bruk</w:t>
      </w:r>
      <w:r w:rsidR="00275A5C" w:rsidRPr="00AC6AFE">
        <w:rPr>
          <w:rFonts w:ascii="Georgia" w:hAnsi="Georgia"/>
          <w:sz w:val="20"/>
          <w:szCs w:val="20"/>
          <w:lang w:val="nn-NO"/>
        </w:rPr>
        <w:t>a</w:t>
      </w:r>
      <w:r w:rsidR="009B6DE8" w:rsidRPr="00AC6AFE">
        <w:rPr>
          <w:rFonts w:ascii="Georgia" w:hAnsi="Georgia"/>
          <w:sz w:val="20"/>
          <w:szCs w:val="20"/>
          <w:lang w:val="nn-NO"/>
        </w:rPr>
        <w:t>r for alle kostnader ved istandset</w:t>
      </w:r>
      <w:r w:rsidR="00275A5C" w:rsidRPr="00AC6AFE">
        <w:rPr>
          <w:rFonts w:ascii="Georgia" w:hAnsi="Georgia"/>
          <w:sz w:val="20"/>
          <w:szCs w:val="20"/>
          <w:lang w:val="nn-NO"/>
        </w:rPr>
        <w:t>j</w:t>
      </w:r>
      <w:r w:rsidR="009B6DE8" w:rsidRPr="00AC6AFE">
        <w:rPr>
          <w:rFonts w:ascii="Georgia" w:hAnsi="Georgia"/>
          <w:sz w:val="20"/>
          <w:szCs w:val="20"/>
          <w:lang w:val="nn-NO"/>
        </w:rPr>
        <w:t>ing/sikring/vedlikeh</w:t>
      </w:r>
      <w:r w:rsidR="00485A49" w:rsidRPr="00AC6AFE">
        <w:rPr>
          <w:rFonts w:ascii="Georgia" w:hAnsi="Georgia"/>
          <w:sz w:val="20"/>
          <w:szCs w:val="20"/>
          <w:lang w:val="nn-NO"/>
        </w:rPr>
        <w:t>a</w:t>
      </w:r>
      <w:r w:rsidR="009B6DE8" w:rsidRPr="00AC6AFE">
        <w:rPr>
          <w:rFonts w:ascii="Georgia" w:hAnsi="Georgia"/>
          <w:sz w:val="20"/>
          <w:szCs w:val="20"/>
          <w:lang w:val="nn-NO"/>
        </w:rPr>
        <w:t>ld av den fred</w:t>
      </w:r>
      <w:r w:rsidR="00485A49" w:rsidRPr="00AC6AFE">
        <w:rPr>
          <w:rFonts w:ascii="Georgia" w:hAnsi="Georgia"/>
          <w:sz w:val="20"/>
          <w:szCs w:val="20"/>
          <w:lang w:val="nn-NO"/>
        </w:rPr>
        <w:t>a</w:t>
      </w:r>
      <w:r w:rsidR="009B6DE8" w:rsidRPr="00AC6AFE">
        <w:rPr>
          <w:rFonts w:ascii="Georgia" w:hAnsi="Georgia"/>
          <w:sz w:val="20"/>
          <w:szCs w:val="20"/>
          <w:lang w:val="nn-NO"/>
        </w:rPr>
        <w:t xml:space="preserve"> ei</w:t>
      </w:r>
      <w:r w:rsidR="00485A49" w:rsidRPr="00AC6AFE">
        <w:rPr>
          <w:rFonts w:ascii="Georgia" w:hAnsi="Georgia"/>
          <w:sz w:val="20"/>
          <w:szCs w:val="20"/>
          <w:lang w:val="nn-NO"/>
        </w:rPr>
        <w:t>g</w:t>
      </w:r>
      <w:r w:rsidR="009B6DE8" w:rsidRPr="00AC6AFE">
        <w:rPr>
          <w:rFonts w:ascii="Georgia" w:hAnsi="Georgia"/>
          <w:sz w:val="20"/>
          <w:szCs w:val="20"/>
          <w:lang w:val="nn-NO"/>
        </w:rPr>
        <w:t xml:space="preserve">edommen. </w:t>
      </w:r>
    </w:p>
    <w:p w14:paraId="0C26EC13" w14:textId="4BFAC045" w:rsidR="00946AD6" w:rsidRPr="00AC6AFE" w:rsidRDefault="00946AD6" w:rsidP="00946AD6">
      <w:pPr>
        <w:rPr>
          <w:rFonts w:ascii="Georgia" w:hAnsi="Georgia"/>
          <w:sz w:val="20"/>
          <w:lang w:val="nn-NO"/>
        </w:rPr>
      </w:pPr>
      <w:r w:rsidRPr="00AC6AFE">
        <w:rPr>
          <w:rFonts w:ascii="Georgia" w:hAnsi="Georgia"/>
          <w:sz w:val="20"/>
          <w:lang w:val="nn-NO"/>
        </w:rPr>
        <w:t>Dersom du ikk</w:t>
      </w:r>
      <w:r w:rsidR="00C925F0" w:rsidRPr="00AC6AFE">
        <w:rPr>
          <w:rFonts w:ascii="Georgia" w:hAnsi="Georgia"/>
          <w:sz w:val="20"/>
          <w:lang w:val="nn-NO"/>
        </w:rPr>
        <w:t>j</w:t>
      </w:r>
      <w:r w:rsidRPr="00AC6AFE">
        <w:rPr>
          <w:rFonts w:ascii="Georgia" w:hAnsi="Georgia"/>
          <w:sz w:val="20"/>
          <w:lang w:val="nn-NO"/>
        </w:rPr>
        <w:t>e dekk</w:t>
      </w:r>
      <w:r w:rsidR="004221B4">
        <w:rPr>
          <w:rFonts w:ascii="Georgia" w:hAnsi="Georgia"/>
          <w:sz w:val="20"/>
          <w:lang w:val="nn-NO"/>
        </w:rPr>
        <w:t>j</w:t>
      </w:r>
      <w:r w:rsidRPr="00AC6AFE">
        <w:rPr>
          <w:rFonts w:ascii="Georgia" w:hAnsi="Georgia"/>
          <w:sz w:val="20"/>
          <w:lang w:val="nn-NO"/>
        </w:rPr>
        <w:t>er kostnadene, har kulturminne</w:t>
      </w:r>
      <w:r w:rsidR="00C925F0" w:rsidRPr="00AC6AFE">
        <w:rPr>
          <w:rFonts w:ascii="Georgia" w:hAnsi="Georgia"/>
          <w:sz w:val="20"/>
          <w:lang w:val="nn-NO"/>
        </w:rPr>
        <w:t>styresmakta</w:t>
      </w:r>
      <w:r w:rsidRPr="00AC6AFE">
        <w:rPr>
          <w:rFonts w:ascii="Georgia" w:hAnsi="Georgia"/>
          <w:sz w:val="20"/>
          <w:lang w:val="nn-NO"/>
        </w:rPr>
        <w:t xml:space="preserve"> rettsl</w:t>
      </w:r>
      <w:r w:rsidR="00C925F0" w:rsidRPr="00AC6AFE">
        <w:rPr>
          <w:rFonts w:ascii="Georgia" w:hAnsi="Georgia"/>
          <w:sz w:val="20"/>
          <w:lang w:val="nn-NO"/>
        </w:rPr>
        <w:t>e</w:t>
      </w:r>
      <w:r w:rsidRPr="00AC6AFE">
        <w:rPr>
          <w:rFonts w:ascii="Georgia" w:hAnsi="Georgia"/>
          <w:sz w:val="20"/>
          <w:lang w:val="nn-NO"/>
        </w:rPr>
        <w:t>g tvangsgrunnlag til å ta utlegg i ei</w:t>
      </w:r>
      <w:r w:rsidR="00C925F0" w:rsidRPr="00AC6AFE">
        <w:rPr>
          <w:rFonts w:ascii="Georgia" w:hAnsi="Georgia"/>
          <w:sz w:val="20"/>
          <w:lang w:val="nn-NO"/>
        </w:rPr>
        <w:t>g</w:t>
      </w:r>
      <w:r w:rsidRPr="00AC6AFE">
        <w:rPr>
          <w:rFonts w:ascii="Georgia" w:hAnsi="Georgia"/>
          <w:sz w:val="20"/>
          <w:lang w:val="nn-NO"/>
        </w:rPr>
        <w:t>edommen, jf. kulturminnelov</w:t>
      </w:r>
      <w:r w:rsidR="009B0765" w:rsidRPr="00AC6AFE">
        <w:rPr>
          <w:rFonts w:ascii="Georgia" w:hAnsi="Georgia"/>
          <w:sz w:val="20"/>
          <w:lang w:val="nn-NO"/>
        </w:rPr>
        <w:t xml:space="preserve">a </w:t>
      </w:r>
      <w:r w:rsidRPr="00AC6AFE">
        <w:rPr>
          <w:rFonts w:ascii="Georgia" w:hAnsi="Georgia"/>
          <w:sz w:val="20"/>
          <w:lang w:val="nn-NO"/>
        </w:rPr>
        <w:t>§ 17 første ledd</w:t>
      </w:r>
      <w:r w:rsidR="00BE0743">
        <w:rPr>
          <w:rFonts w:ascii="Georgia" w:hAnsi="Georgia"/>
          <w:sz w:val="20"/>
          <w:lang w:val="nn-NO"/>
        </w:rPr>
        <w:t>,</w:t>
      </w:r>
      <w:r w:rsidRPr="00AC6AFE">
        <w:rPr>
          <w:rFonts w:ascii="Georgia" w:hAnsi="Georgia"/>
          <w:sz w:val="20"/>
          <w:lang w:val="nn-NO"/>
        </w:rPr>
        <w:t xml:space="preserve"> jf. 16 andre ledd.</w:t>
      </w:r>
    </w:p>
    <w:p w14:paraId="580C0462" w14:textId="77777777" w:rsidR="00B03F76" w:rsidRPr="00AC6AFE" w:rsidRDefault="00B03F76" w:rsidP="00B03F76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</w:p>
    <w:p w14:paraId="2D415874" w14:textId="602A765F" w:rsidR="00B03F76" w:rsidRPr="00AC6AFE" w:rsidRDefault="00B03F76" w:rsidP="00B03F76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AC6AFE">
        <w:rPr>
          <w:rFonts w:ascii="Georgia" w:hAnsi="Georgia"/>
          <w:b/>
          <w:sz w:val="20"/>
          <w:szCs w:val="20"/>
          <w:lang w:val="nn-NO"/>
        </w:rPr>
        <w:t>Du kan klage på vedtaket</w:t>
      </w:r>
    </w:p>
    <w:p w14:paraId="3EEB33AE" w14:textId="15877A46" w:rsidR="00B03F76" w:rsidRPr="00AC6AFE" w:rsidRDefault="00B03F76" w:rsidP="00B03F76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AC6AFE">
        <w:rPr>
          <w:rFonts w:ascii="Georgia" w:hAnsi="Georgia"/>
          <w:sz w:val="20"/>
          <w:szCs w:val="20"/>
          <w:lang w:val="nn-NO"/>
        </w:rPr>
        <w:t xml:space="preserve">Du har rett til å klage på vedtaket. Fristen for å klage er 3 </w:t>
      </w:r>
      <w:r w:rsidR="00513E92" w:rsidRPr="00AC6AFE">
        <w:rPr>
          <w:rFonts w:ascii="Georgia" w:hAnsi="Georgia"/>
          <w:sz w:val="20"/>
          <w:szCs w:val="20"/>
          <w:lang w:val="nn-NO"/>
        </w:rPr>
        <w:t>ve</w:t>
      </w:r>
      <w:r w:rsidRPr="00AC6AFE">
        <w:rPr>
          <w:rFonts w:ascii="Georgia" w:hAnsi="Georgia"/>
          <w:sz w:val="20"/>
          <w:szCs w:val="20"/>
          <w:lang w:val="nn-NO"/>
        </w:rPr>
        <w:t>ker fr</w:t>
      </w:r>
      <w:r w:rsidR="008D7EB5" w:rsidRPr="00AC6AFE">
        <w:rPr>
          <w:rFonts w:ascii="Georgia" w:hAnsi="Georgia"/>
          <w:sz w:val="20"/>
          <w:szCs w:val="20"/>
          <w:lang w:val="nn-NO"/>
        </w:rPr>
        <w:t>å</w:t>
      </w:r>
      <w:r w:rsidRPr="00AC6AFE">
        <w:rPr>
          <w:rFonts w:ascii="Georgia" w:hAnsi="Georgia"/>
          <w:sz w:val="20"/>
          <w:szCs w:val="20"/>
          <w:lang w:val="nn-NO"/>
        </w:rPr>
        <w:t xml:space="preserve"> du har mott</w:t>
      </w:r>
      <w:r w:rsidR="008D7EB5" w:rsidRPr="00AC6AFE">
        <w:rPr>
          <w:rFonts w:ascii="Georgia" w:hAnsi="Georgia"/>
          <w:sz w:val="20"/>
          <w:szCs w:val="20"/>
          <w:lang w:val="nn-NO"/>
        </w:rPr>
        <w:t>eke</w:t>
      </w:r>
      <w:r w:rsidRPr="00AC6AFE">
        <w:rPr>
          <w:rFonts w:ascii="Georgia" w:hAnsi="Georgia"/>
          <w:sz w:val="20"/>
          <w:szCs w:val="20"/>
          <w:lang w:val="nn-NO"/>
        </w:rPr>
        <w:t xml:space="preserve"> dette brevet</w:t>
      </w:r>
      <w:r w:rsidR="00C01010">
        <w:rPr>
          <w:rFonts w:ascii="Georgia" w:hAnsi="Georgia"/>
          <w:sz w:val="20"/>
          <w:szCs w:val="20"/>
          <w:lang w:val="nn-NO"/>
        </w:rPr>
        <w:t>,</w:t>
      </w:r>
      <w:r w:rsidRPr="00AC6AFE">
        <w:rPr>
          <w:rFonts w:ascii="Georgia" w:hAnsi="Georgia"/>
          <w:sz w:val="20"/>
          <w:szCs w:val="20"/>
          <w:lang w:val="nn-NO"/>
        </w:rPr>
        <w:t xml:space="preserve"> jf. forvaltningslov</w:t>
      </w:r>
      <w:r w:rsidR="008D7EB5" w:rsidRPr="00AC6AFE">
        <w:rPr>
          <w:rFonts w:ascii="Georgia" w:hAnsi="Georgia"/>
          <w:sz w:val="20"/>
          <w:szCs w:val="20"/>
          <w:lang w:val="nn-NO"/>
        </w:rPr>
        <w:t>a</w:t>
      </w:r>
      <w:r w:rsidRPr="00AC6AFE">
        <w:rPr>
          <w:rFonts w:ascii="Georgia" w:hAnsi="Georgia"/>
          <w:sz w:val="20"/>
          <w:szCs w:val="20"/>
          <w:lang w:val="nn-NO"/>
        </w:rPr>
        <w:t xml:space="preserve"> §§ 28 og 29. Klag</w:t>
      </w:r>
      <w:r w:rsidR="008D7EB5" w:rsidRPr="00AC6AFE">
        <w:rPr>
          <w:rFonts w:ascii="Georgia" w:hAnsi="Georgia"/>
          <w:sz w:val="20"/>
          <w:szCs w:val="20"/>
          <w:lang w:val="nn-NO"/>
        </w:rPr>
        <w:t>a</w:t>
      </w:r>
      <w:r w:rsidRPr="00AC6AFE">
        <w:rPr>
          <w:rFonts w:ascii="Georgia" w:hAnsi="Georgia"/>
          <w:sz w:val="20"/>
          <w:szCs w:val="20"/>
          <w:lang w:val="nn-NO"/>
        </w:rPr>
        <w:t xml:space="preserve"> </w:t>
      </w:r>
      <w:r w:rsidR="008D7EB5" w:rsidRPr="00AC6AFE">
        <w:rPr>
          <w:rFonts w:ascii="Georgia" w:hAnsi="Georgia"/>
          <w:sz w:val="20"/>
          <w:szCs w:val="20"/>
          <w:lang w:val="nn-NO"/>
        </w:rPr>
        <w:t xml:space="preserve">skal </w:t>
      </w:r>
      <w:r w:rsidRPr="00AC6AFE">
        <w:rPr>
          <w:rFonts w:ascii="Georgia" w:hAnsi="Georgia"/>
          <w:sz w:val="20"/>
          <w:szCs w:val="20"/>
          <w:lang w:val="nn-NO"/>
        </w:rPr>
        <w:t>stil</w:t>
      </w:r>
      <w:r w:rsidR="008D7EB5" w:rsidRPr="00AC6AFE">
        <w:rPr>
          <w:rFonts w:ascii="Georgia" w:hAnsi="Georgia"/>
          <w:sz w:val="20"/>
          <w:szCs w:val="20"/>
          <w:lang w:val="nn-NO"/>
        </w:rPr>
        <w:t>a</w:t>
      </w:r>
      <w:r w:rsidRPr="00AC6AFE">
        <w:rPr>
          <w:rFonts w:ascii="Georgia" w:hAnsi="Georgia"/>
          <w:sz w:val="20"/>
          <w:szCs w:val="20"/>
          <w:lang w:val="nn-NO"/>
        </w:rPr>
        <w:t>s</w:t>
      </w:r>
      <w:r w:rsidR="008D7EB5" w:rsidRPr="00AC6AFE">
        <w:rPr>
          <w:rFonts w:ascii="Georgia" w:hAnsi="Georgia"/>
          <w:sz w:val="20"/>
          <w:szCs w:val="20"/>
          <w:lang w:val="nn-NO"/>
        </w:rPr>
        <w:t>t</w:t>
      </w:r>
      <w:r w:rsidRPr="00AC6AFE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8D7EB5" w:rsidRPr="00AC6AFE">
        <w:rPr>
          <w:rFonts w:ascii="Georgia" w:hAnsi="Georgia"/>
          <w:sz w:val="20"/>
          <w:szCs w:val="20"/>
          <w:lang w:val="nn-NO"/>
        </w:rPr>
        <w:t>,</w:t>
      </w:r>
      <w:r w:rsidRPr="00AC6AFE">
        <w:rPr>
          <w:rFonts w:ascii="Georgia" w:hAnsi="Georgia"/>
          <w:sz w:val="20"/>
          <w:szCs w:val="20"/>
          <w:lang w:val="nn-NO"/>
        </w:rPr>
        <w:t xml:space="preserve"> som er klageinstans, men send</w:t>
      </w:r>
      <w:r w:rsidR="008D7EB5" w:rsidRPr="00AC6AFE">
        <w:rPr>
          <w:rFonts w:ascii="Georgia" w:hAnsi="Georgia"/>
          <w:sz w:val="20"/>
          <w:szCs w:val="20"/>
          <w:lang w:val="nn-NO"/>
        </w:rPr>
        <w:t>a</w:t>
      </w:r>
      <w:r w:rsidRPr="00AC6AFE">
        <w:rPr>
          <w:rFonts w:ascii="Georgia" w:hAnsi="Georgia"/>
          <w:sz w:val="20"/>
          <w:szCs w:val="20"/>
          <w:lang w:val="nn-NO"/>
        </w:rPr>
        <w:t>s</w:t>
      </w:r>
      <w:r w:rsidR="008D7EB5" w:rsidRPr="00AC6AFE">
        <w:rPr>
          <w:rFonts w:ascii="Georgia" w:hAnsi="Georgia"/>
          <w:sz w:val="20"/>
          <w:szCs w:val="20"/>
          <w:lang w:val="nn-NO"/>
        </w:rPr>
        <w:t>t</w:t>
      </w:r>
      <w:r w:rsidRPr="00AC6AFE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Pr="00AC6AFE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Pr="00AC6AFE">
        <w:rPr>
          <w:rFonts w:ascii="Georgia" w:hAnsi="Georgia" w:cstheme="minorHAnsi"/>
          <w:color w:val="0070C0"/>
          <w:sz w:val="20"/>
          <w:szCs w:val="20"/>
          <w:lang w:val="nn-NO"/>
        </w:rPr>
        <w:t>[postmottak]</w:t>
      </w:r>
      <w:r w:rsidRPr="00AC6AFE">
        <w:rPr>
          <w:rFonts w:ascii="Georgia" w:hAnsi="Georgia" w:cstheme="minorHAnsi"/>
          <w:sz w:val="20"/>
          <w:szCs w:val="20"/>
          <w:lang w:val="nn-NO"/>
        </w:rPr>
        <w:t>.</w:t>
      </w:r>
      <w:r w:rsidRPr="00AC6AFE">
        <w:rPr>
          <w:rFonts w:ascii="Georgia" w:hAnsi="Georgia"/>
          <w:sz w:val="20"/>
          <w:szCs w:val="20"/>
          <w:lang w:val="nn-NO"/>
        </w:rPr>
        <w:t xml:space="preserve"> </w:t>
      </w:r>
      <w:r w:rsidR="00F92B02" w:rsidRPr="00E43A0F">
        <w:rPr>
          <w:rFonts w:ascii="Georgia" w:hAnsi="Georgia"/>
          <w:sz w:val="20"/>
          <w:lang w:val="nn-NO"/>
        </w:rPr>
        <w:t xml:space="preserve">Dersom vi ikkje </w:t>
      </w:r>
      <w:r w:rsidR="00F92B02">
        <w:rPr>
          <w:rFonts w:ascii="Georgia" w:hAnsi="Georgia"/>
          <w:sz w:val="20"/>
          <w:lang w:val="nn-NO"/>
        </w:rPr>
        <w:t>gir deg medhald,</w:t>
      </w:r>
      <w:r w:rsidR="00F92B02" w:rsidRPr="00E43A0F">
        <w:rPr>
          <w:rFonts w:ascii="Georgia" w:hAnsi="Georgia"/>
          <w:sz w:val="20"/>
          <w:lang w:val="nn-NO"/>
        </w:rPr>
        <w:t xml:space="preserve"> sender vi </w:t>
      </w:r>
      <w:r w:rsidR="00F92B02">
        <w:rPr>
          <w:rFonts w:ascii="Georgia" w:hAnsi="Georgia"/>
          <w:sz w:val="20"/>
          <w:lang w:val="nn-NO"/>
        </w:rPr>
        <w:t>klaga</w:t>
      </w:r>
      <w:r w:rsidR="00F92B02" w:rsidRPr="00E43A0F">
        <w:rPr>
          <w:rFonts w:ascii="Georgia" w:hAnsi="Georgia"/>
          <w:sz w:val="20"/>
          <w:lang w:val="nn-NO"/>
        </w:rPr>
        <w:t xml:space="preserve"> til Riksantikvaren</w:t>
      </w:r>
      <w:r w:rsidR="00F92B02">
        <w:rPr>
          <w:rFonts w:ascii="Georgia" w:hAnsi="Georgia"/>
          <w:sz w:val="20"/>
          <w:lang w:val="nn-NO"/>
        </w:rPr>
        <w:t>,</w:t>
      </w:r>
      <w:r w:rsidR="00F92B02" w:rsidRPr="00E43A0F">
        <w:rPr>
          <w:rFonts w:ascii="Georgia" w:hAnsi="Georgia"/>
          <w:sz w:val="20"/>
          <w:lang w:val="nn-NO"/>
        </w:rPr>
        <w:t xml:space="preserve"> </w:t>
      </w:r>
      <w:r w:rsidR="00F92B02">
        <w:rPr>
          <w:rFonts w:ascii="Georgia" w:hAnsi="Georgia"/>
          <w:sz w:val="20"/>
          <w:lang w:val="nn-NO"/>
        </w:rPr>
        <w:t>som</w:t>
      </w:r>
      <w:r w:rsidR="00F92B02" w:rsidRPr="00E43A0F">
        <w:rPr>
          <w:rFonts w:ascii="Georgia" w:hAnsi="Georgia"/>
          <w:sz w:val="20"/>
          <w:lang w:val="nn-NO"/>
        </w:rPr>
        <w:t xml:space="preserve"> </w:t>
      </w:r>
      <w:r w:rsidR="00F92B02" w:rsidRPr="00E43A0F">
        <w:rPr>
          <w:rFonts w:ascii="Georgia" w:eastAsia="Arial Unicode MS" w:hAnsi="Georgia" w:cstheme="minorHAnsi"/>
          <w:sz w:val="20"/>
          <w:lang w:val="nn-NO"/>
        </w:rPr>
        <w:t>avgjer saka med endeleg verknad</w:t>
      </w:r>
      <w:r w:rsidRPr="00AC6AFE">
        <w:rPr>
          <w:rFonts w:ascii="Georgia" w:hAnsi="Georgia"/>
          <w:sz w:val="20"/>
          <w:szCs w:val="20"/>
          <w:lang w:val="nn-NO"/>
        </w:rPr>
        <w:t>.</w:t>
      </w:r>
    </w:p>
    <w:p w14:paraId="574FF978" w14:textId="77777777" w:rsidR="00946AD6" w:rsidRPr="00AC6AFE" w:rsidRDefault="00946AD6" w:rsidP="00B03F76">
      <w:pPr>
        <w:rPr>
          <w:rFonts w:ascii="Georgia" w:hAnsi="Georgia"/>
          <w:sz w:val="20"/>
          <w:szCs w:val="20"/>
          <w:lang w:val="nn-NO"/>
        </w:rPr>
      </w:pPr>
    </w:p>
    <w:p w14:paraId="2921D21D" w14:textId="52D535E2" w:rsidR="00B03F76" w:rsidRPr="00AC6AFE" w:rsidRDefault="00946AD6" w:rsidP="00BD7977">
      <w:pPr>
        <w:rPr>
          <w:lang w:val="nn-NO"/>
        </w:rPr>
      </w:pPr>
      <w:r w:rsidRPr="00AC6AFE">
        <w:rPr>
          <w:rFonts w:ascii="Georgia" w:hAnsi="Georgia"/>
          <w:sz w:val="20"/>
          <w:szCs w:val="20"/>
          <w:lang w:val="nn-NO"/>
        </w:rPr>
        <w:t>Venl</w:t>
      </w:r>
      <w:r w:rsidR="006B4010" w:rsidRPr="00AC6AFE">
        <w:rPr>
          <w:rFonts w:ascii="Georgia" w:hAnsi="Georgia"/>
          <w:sz w:val="20"/>
          <w:szCs w:val="20"/>
          <w:lang w:val="nn-NO"/>
        </w:rPr>
        <w:t>e</w:t>
      </w:r>
      <w:r w:rsidRPr="00AC6AFE">
        <w:rPr>
          <w:rFonts w:ascii="Georgia" w:hAnsi="Georgia"/>
          <w:sz w:val="20"/>
          <w:szCs w:val="20"/>
          <w:lang w:val="nn-NO"/>
        </w:rPr>
        <w:t>g h</w:t>
      </w:r>
      <w:r w:rsidR="006B4010" w:rsidRPr="00AC6AFE">
        <w:rPr>
          <w:rFonts w:ascii="Georgia" w:hAnsi="Georgia"/>
          <w:sz w:val="20"/>
          <w:szCs w:val="20"/>
          <w:lang w:val="nn-NO"/>
        </w:rPr>
        <w:t>e</w:t>
      </w:r>
      <w:r w:rsidRPr="00AC6AFE">
        <w:rPr>
          <w:rFonts w:ascii="Georgia" w:hAnsi="Georgia"/>
          <w:sz w:val="20"/>
          <w:szCs w:val="20"/>
          <w:lang w:val="nn-NO"/>
        </w:rPr>
        <w:t>ls</w:t>
      </w:r>
      <w:r w:rsidR="006B4010" w:rsidRPr="00AC6AFE">
        <w:rPr>
          <w:rFonts w:ascii="Georgia" w:hAnsi="Georgia"/>
          <w:sz w:val="20"/>
          <w:szCs w:val="20"/>
          <w:lang w:val="nn-NO"/>
        </w:rPr>
        <w:t>i</w:t>
      </w:r>
      <w:r w:rsidRPr="00AC6AFE">
        <w:rPr>
          <w:rFonts w:ascii="Georgia" w:hAnsi="Georgia"/>
          <w:sz w:val="20"/>
          <w:szCs w:val="20"/>
          <w:lang w:val="nn-NO"/>
        </w:rPr>
        <w:t>n</w:t>
      </w:r>
      <w:r w:rsidR="006B4010" w:rsidRPr="00AC6AFE">
        <w:rPr>
          <w:rFonts w:ascii="Georgia" w:hAnsi="Georgia"/>
          <w:sz w:val="20"/>
          <w:szCs w:val="20"/>
          <w:lang w:val="nn-NO"/>
        </w:rPr>
        <w:t>g</w:t>
      </w:r>
    </w:p>
    <w:p w14:paraId="2D081483" w14:textId="7CE1DDA9" w:rsidR="00B03F76" w:rsidRPr="00AC6AFE" w:rsidRDefault="009B6DE8">
      <w:pPr>
        <w:rPr>
          <w:rFonts w:ascii="Georgia" w:hAnsi="Georgia"/>
          <w:sz w:val="20"/>
          <w:szCs w:val="20"/>
          <w:lang w:val="nn-NO"/>
        </w:rPr>
      </w:pPr>
      <w:r w:rsidRPr="00AC6AFE">
        <w:rPr>
          <w:rFonts w:ascii="Georgia" w:hAnsi="Georgia"/>
          <w:sz w:val="20"/>
          <w:szCs w:val="20"/>
          <w:lang w:val="nn-NO"/>
        </w:rPr>
        <w:t xml:space="preserve">Vedlegg: </w:t>
      </w:r>
    </w:p>
    <w:p w14:paraId="4D46217F" w14:textId="341994B7" w:rsidR="00343748" w:rsidRPr="00AC6AFE" w:rsidRDefault="009B6DE8" w:rsidP="00BD7977">
      <w:pPr>
        <w:rPr>
          <w:rFonts w:ascii="Georgia" w:hAnsi="Georgia"/>
          <w:sz w:val="20"/>
          <w:szCs w:val="20"/>
          <w:lang w:val="nn-NO"/>
        </w:rPr>
      </w:pPr>
      <w:r w:rsidRPr="00AC6AFE">
        <w:rPr>
          <w:rFonts w:ascii="Georgia" w:hAnsi="Georgia"/>
          <w:sz w:val="20"/>
          <w:szCs w:val="20"/>
          <w:lang w:val="nn-NO"/>
        </w:rPr>
        <w:t>Kopi av samtykke fr</w:t>
      </w:r>
      <w:r w:rsidR="006B4010" w:rsidRPr="00AC6AFE">
        <w:rPr>
          <w:rFonts w:ascii="Georgia" w:hAnsi="Georgia"/>
          <w:sz w:val="20"/>
          <w:szCs w:val="20"/>
          <w:lang w:val="nn-NO"/>
        </w:rPr>
        <w:t>å</w:t>
      </w:r>
      <w:r w:rsidRPr="00AC6AFE">
        <w:rPr>
          <w:rFonts w:ascii="Georgia" w:hAnsi="Georgia"/>
          <w:sz w:val="20"/>
          <w:szCs w:val="20"/>
          <w:lang w:val="nn-NO"/>
        </w:rPr>
        <w:t xml:space="preserve"> Riksantikvaren </w:t>
      </w:r>
    </w:p>
    <w:sectPr w:rsidR="00343748" w:rsidRPr="00AC6AFE" w:rsidSect="00A036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7B95E" w14:textId="77777777" w:rsidR="009462C0" w:rsidRDefault="009462C0" w:rsidP="005714F8">
      <w:pPr>
        <w:spacing w:after="0" w:line="240" w:lineRule="auto"/>
      </w:pPr>
      <w:r>
        <w:separator/>
      </w:r>
    </w:p>
  </w:endnote>
  <w:endnote w:type="continuationSeparator" w:id="0">
    <w:p w14:paraId="23F699C9" w14:textId="77777777" w:rsidR="009462C0" w:rsidRDefault="009462C0" w:rsidP="0057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8EA89" w14:textId="77777777" w:rsidR="009462C0" w:rsidRDefault="009462C0" w:rsidP="005714F8">
      <w:pPr>
        <w:spacing w:after="0" w:line="240" w:lineRule="auto"/>
      </w:pPr>
      <w:r>
        <w:separator/>
      </w:r>
    </w:p>
  </w:footnote>
  <w:footnote w:type="continuationSeparator" w:id="0">
    <w:p w14:paraId="303CB647" w14:textId="77777777" w:rsidR="009462C0" w:rsidRDefault="009462C0" w:rsidP="0057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43517" w14:textId="3F7A13F8" w:rsidR="00946AD6" w:rsidRPr="006569FF" w:rsidRDefault="00946AD6" w:rsidP="00946AD6">
    <w:pPr>
      <w:pStyle w:val="Topptekst"/>
      <w:rPr>
        <w:sz w:val="18"/>
      </w:rPr>
    </w:pPr>
    <w:bookmarkStart w:id="3" w:name="_Hlk27490145"/>
    <w:r w:rsidRPr="006569FF">
      <w:rPr>
        <w:sz w:val="18"/>
      </w:rPr>
      <w:t>Kulturminnelov</w:t>
    </w:r>
    <w:r w:rsidR="00102286">
      <w:rPr>
        <w:sz w:val="18"/>
      </w:rPr>
      <w:t>a</w:t>
    </w:r>
    <w:r w:rsidRPr="006569FF">
      <w:rPr>
        <w:sz w:val="18"/>
      </w:rPr>
      <w:t xml:space="preserve"> § 1</w:t>
    </w:r>
    <w:r>
      <w:rPr>
        <w:sz w:val="18"/>
      </w:rPr>
      <w:t>7</w:t>
    </w:r>
    <w:r w:rsidRPr="006569FF">
      <w:rPr>
        <w:sz w:val="18"/>
      </w:rPr>
      <w:t xml:space="preserve"> – </w:t>
    </w:r>
    <w:proofErr w:type="spellStart"/>
    <w:r>
      <w:rPr>
        <w:sz w:val="18"/>
      </w:rPr>
      <w:t>vedlikeh</w:t>
    </w:r>
    <w:r w:rsidR="00672CFC">
      <w:rPr>
        <w:sz w:val="18"/>
      </w:rPr>
      <w:t>a</w:t>
    </w:r>
    <w:r>
      <w:rPr>
        <w:sz w:val="18"/>
      </w:rPr>
      <w:t>ld</w:t>
    </w:r>
    <w:proofErr w:type="spellEnd"/>
    <w:r>
      <w:rPr>
        <w:sz w:val="18"/>
      </w:rPr>
      <w:t xml:space="preserve"> av fred</w:t>
    </w:r>
    <w:r w:rsidR="00672CFC">
      <w:rPr>
        <w:sz w:val="18"/>
      </w:rPr>
      <w:t>a</w:t>
    </w:r>
    <w:r>
      <w:rPr>
        <w:sz w:val="18"/>
      </w:rPr>
      <w:t xml:space="preserve"> byggverk</w:t>
    </w:r>
    <w:r w:rsidRPr="006569FF">
      <w:rPr>
        <w:sz w:val="18"/>
      </w:rPr>
      <w:t xml:space="preserve"> – </w:t>
    </w:r>
    <w:r>
      <w:rPr>
        <w:sz w:val="18"/>
      </w:rPr>
      <w:t>pålegg</w:t>
    </w:r>
    <w:r w:rsidRPr="006569FF">
      <w:rPr>
        <w:sz w:val="18"/>
      </w:rPr>
      <w:t xml:space="preserve"> </w:t>
    </w:r>
  </w:p>
  <w:p w14:paraId="1E11A1DF" w14:textId="26774EEA" w:rsidR="005714F8" w:rsidRDefault="00946AD6" w:rsidP="00BD7977">
    <w:pPr>
      <w:pStyle w:val="Topptekst"/>
      <w:tabs>
        <w:tab w:val="left" w:pos="330"/>
      </w:tabs>
    </w:pPr>
    <w: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617B"/>
    <w:multiLevelType w:val="hybridMultilevel"/>
    <w:tmpl w:val="C96CCA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29AB"/>
    <w:multiLevelType w:val="hybridMultilevel"/>
    <w:tmpl w:val="F6A47E92"/>
    <w:lvl w:ilvl="0" w:tplc="2EB8A5B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4472C4" w:themeColor="accent1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6BE7B95"/>
    <w:multiLevelType w:val="hybridMultilevel"/>
    <w:tmpl w:val="E698D600"/>
    <w:lvl w:ilvl="0" w:tplc="9A72B3E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7B0664F0"/>
    <w:multiLevelType w:val="hybridMultilevel"/>
    <w:tmpl w:val="29C2868E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48"/>
    <w:rsid w:val="0005518D"/>
    <w:rsid w:val="000704D7"/>
    <w:rsid w:val="00090A6A"/>
    <w:rsid w:val="000B3BBB"/>
    <w:rsid w:val="000B4A4D"/>
    <w:rsid w:val="00102286"/>
    <w:rsid w:val="00106F5F"/>
    <w:rsid w:val="00134135"/>
    <w:rsid w:val="00145AFE"/>
    <w:rsid w:val="001E001B"/>
    <w:rsid w:val="00203B97"/>
    <w:rsid w:val="002345CC"/>
    <w:rsid w:val="00275A5C"/>
    <w:rsid w:val="002C5D8E"/>
    <w:rsid w:val="002E0587"/>
    <w:rsid w:val="002E58B9"/>
    <w:rsid w:val="00315259"/>
    <w:rsid w:val="003329EF"/>
    <w:rsid w:val="00343748"/>
    <w:rsid w:val="00381E0A"/>
    <w:rsid w:val="0038773B"/>
    <w:rsid w:val="003950E6"/>
    <w:rsid w:val="003B576B"/>
    <w:rsid w:val="003B69F0"/>
    <w:rsid w:val="003D29E8"/>
    <w:rsid w:val="00413C22"/>
    <w:rsid w:val="00416054"/>
    <w:rsid w:val="004221B4"/>
    <w:rsid w:val="004452BC"/>
    <w:rsid w:val="00465CF8"/>
    <w:rsid w:val="00465E2C"/>
    <w:rsid w:val="004719E7"/>
    <w:rsid w:val="00485A49"/>
    <w:rsid w:val="004C24C0"/>
    <w:rsid w:val="004E064E"/>
    <w:rsid w:val="004E253E"/>
    <w:rsid w:val="00505054"/>
    <w:rsid w:val="00513E92"/>
    <w:rsid w:val="005714F8"/>
    <w:rsid w:val="00587130"/>
    <w:rsid w:val="005C349B"/>
    <w:rsid w:val="005D5417"/>
    <w:rsid w:val="005E7895"/>
    <w:rsid w:val="00621816"/>
    <w:rsid w:val="00655DCC"/>
    <w:rsid w:val="0066363F"/>
    <w:rsid w:val="00664AC2"/>
    <w:rsid w:val="00672CFC"/>
    <w:rsid w:val="00673A21"/>
    <w:rsid w:val="006B4010"/>
    <w:rsid w:val="006B719E"/>
    <w:rsid w:val="006D7CC2"/>
    <w:rsid w:val="006E3EB0"/>
    <w:rsid w:val="00726EFB"/>
    <w:rsid w:val="00740792"/>
    <w:rsid w:val="007C7E51"/>
    <w:rsid w:val="007D5B04"/>
    <w:rsid w:val="007F00DD"/>
    <w:rsid w:val="0082077E"/>
    <w:rsid w:val="00831E75"/>
    <w:rsid w:val="008370DC"/>
    <w:rsid w:val="00865E18"/>
    <w:rsid w:val="008D7EB5"/>
    <w:rsid w:val="00936FF9"/>
    <w:rsid w:val="0094170F"/>
    <w:rsid w:val="009462C0"/>
    <w:rsid w:val="00946AD6"/>
    <w:rsid w:val="00947B84"/>
    <w:rsid w:val="00956A0B"/>
    <w:rsid w:val="009B0765"/>
    <w:rsid w:val="009B6DE8"/>
    <w:rsid w:val="009D29D1"/>
    <w:rsid w:val="00A0195A"/>
    <w:rsid w:val="00A21F89"/>
    <w:rsid w:val="00AA484C"/>
    <w:rsid w:val="00AA4B94"/>
    <w:rsid w:val="00AC6AFE"/>
    <w:rsid w:val="00AC78DA"/>
    <w:rsid w:val="00AD1CB2"/>
    <w:rsid w:val="00AF7C45"/>
    <w:rsid w:val="00B03F76"/>
    <w:rsid w:val="00B34318"/>
    <w:rsid w:val="00B62FFC"/>
    <w:rsid w:val="00B750C1"/>
    <w:rsid w:val="00B75C53"/>
    <w:rsid w:val="00BD7977"/>
    <w:rsid w:val="00BE0743"/>
    <w:rsid w:val="00C01010"/>
    <w:rsid w:val="00C034E1"/>
    <w:rsid w:val="00C466B3"/>
    <w:rsid w:val="00C51495"/>
    <w:rsid w:val="00C54393"/>
    <w:rsid w:val="00C925F0"/>
    <w:rsid w:val="00CA6A16"/>
    <w:rsid w:val="00CD5E17"/>
    <w:rsid w:val="00D07174"/>
    <w:rsid w:val="00D656B8"/>
    <w:rsid w:val="00D6604F"/>
    <w:rsid w:val="00D80178"/>
    <w:rsid w:val="00D87951"/>
    <w:rsid w:val="00DC04DA"/>
    <w:rsid w:val="00DD0043"/>
    <w:rsid w:val="00E150FA"/>
    <w:rsid w:val="00E32C14"/>
    <w:rsid w:val="00E86D21"/>
    <w:rsid w:val="00E959E0"/>
    <w:rsid w:val="00E971C1"/>
    <w:rsid w:val="00EB20D2"/>
    <w:rsid w:val="00EF4267"/>
    <w:rsid w:val="00F53D2D"/>
    <w:rsid w:val="00F8592C"/>
    <w:rsid w:val="00F92B02"/>
    <w:rsid w:val="00FB096A"/>
    <w:rsid w:val="00FC7E2C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C43E"/>
  <w15:chartTrackingRefBased/>
  <w15:docId w15:val="{AA15F520-94CC-4B2B-A672-9A828285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3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3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73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73A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rsid w:val="00343748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571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4F8"/>
  </w:style>
  <w:style w:type="paragraph" w:styleId="Bunntekst">
    <w:name w:val="footer"/>
    <w:basedOn w:val="Normal"/>
    <w:link w:val="BunntekstTegn"/>
    <w:uiPriority w:val="99"/>
    <w:unhideWhenUsed/>
    <w:rsid w:val="00571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4F8"/>
  </w:style>
  <w:style w:type="paragraph" w:styleId="NormalWeb">
    <w:name w:val="Normal (Web)"/>
    <w:basedOn w:val="Normal"/>
    <w:uiPriority w:val="99"/>
    <w:semiHidden/>
    <w:unhideWhenUsed/>
    <w:rsid w:val="0038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0792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73A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73A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73A2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73A2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73A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73A2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73A2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73A2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73A21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2E5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2DE7A-9C3C-4B95-9405-F06534D7F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CBE11-DCC4-4940-8317-A3AB6D60095F}"/>
</file>

<file path=customXml/itemProps3.xml><?xml version="1.0" encoding="utf-8"?>
<ds:datastoreItem xmlns:ds="http://schemas.openxmlformats.org/officeDocument/2006/customXml" ds:itemID="{3935AB1C-7528-4A54-8E32-B021E02FBD3A}"/>
</file>

<file path=customXml/itemProps4.xml><?xml version="1.0" encoding="utf-8"?>
<ds:datastoreItem xmlns:ds="http://schemas.openxmlformats.org/officeDocument/2006/customXml" ds:itemID="{324D22E1-4656-4E62-A5F6-BD353BB8D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Hiorth, Susanne Hedemann</cp:lastModifiedBy>
  <cp:revision>3</cp:revision>
  <dcterms:created xsi:type="dcterms:W3CDTF">2020-02-10T12:40:00Z</dcterms:created>
  <dcterms:modified xsi:type="dcterms:W3CDTF">2020-02-10T12:42:00Z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