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60" w:rsidP="00D37F1C" w:rsidRDefault="00D33060" w14:paraId="7C3A61D2" w14:textId="77777777">
      <w:pPr>
        <w:spacing w:after="0" w:line="312" w:lineRule="auto"/>
        <w:rPr>
          <w:rFonts w:ascii="Georgia" w:hAnsi="Georgia"/>
          <w:b/>
          <w:sz w:val="28"/>
          <w:szCs w:val="20"/>
        </w:rPr>
      </w:pPr>
    </w:p>
    <w:p w:rsidRPr="00D33060" w:rsidR="00514F77" w:rsidP="00E61471" w:rsidRDefault="00550BFD" w14:paraId="0264C769" w14:textId="66C7A66E">
      <w:pPr>
        <w:spacing w:after="0" w:line="312" w:lineRule="auto"/>
        <w:rPr>
          <w:rFonts w:ascii="Georgia" w:hAnsi="Georgia"/>
          <w:b/>
          <w:color w:val="0070C0"/>
          <w:sz w:val="28"/>
          <w:szCs w:val="20"/>
        </w:rPr>
      </w:pPr>
      <w:r w:rsidRPr="00E61471">
        <w:rPr>
          <w:rFonts w:ascii="Georgia" w:hAnsi="Georgia"/>
          <w:b/>
          <w:sz w:val="28"/>
          <w:szCs w:val="20"/>
        </w:rPr>
        <w:t xml:space="preserve">Avslag på søknad om dispensasjon for </w:t>
      </w:r>
      <w:r w:rsidRPr="00E61471" w:rsidR="00D37F1C">
        <w:rPr>
          <w:rFonts w:ascii="Georgia" w:hAnsi="Georgia"/>
          <w:b/>
          <w:color w:val="0070C0"/>
          <w:sz w:val="28"/>
          <w:szCs w:val="20"/>
        </w:rPr>
        <w:t xml:space="preserve">[tiltak]  </w:t>
      </w:r>
    </w:p>
    <w:p w:rsidRPr="00E61471" w:rsidR="00D33060" w:rsidP="00E61471" w:rsidRDefault="00D33060" w14:paraId="2A3C3F9C" w14:textId="77777777">
      <w:pPr>
        <w:spacing w:after="0" w:line="312" w:lineRule="auto"/>
        <w:rPr>
          <w:rFonts w:ascii="Georgia" w:hAnsi="Georgia"/>
          <w:b/>
          <w:sz w:val="28"/>
          <w:szCs w:val="20"/>
        </w:rPr>
      </w:pPr>
    </w:p>
    <w:p w:rsidRPr="00E61471" w:rsidR="00514F77" w:rsidP="34C5BE48" w:rsidRDefault="00D37F1C" w14:paraId="27FE1ED8" w14:textId="2E9EA0FE">
      <w:pPr>
        <w:pStyle w:val="KF2020Brdtekst"/>
        <w:spacing w:after="0"/>
        <w:rPr>
          <w:b w:val="1"/>
          <w:bCs w:val="1"/>
          <w:color w:val="0070C0"/>
        </w:rPr>
      </w:pPr>
      <w:r w:rsidRPr="34C5BE48" w:rsidR="00D37F1C">
        <w:rPr>
          <w:b w:val="1"/>
          <w:bCs w:val="1"/>
        </w:rPr>
        <w:t xml:space="preserve">Konflikt med </w:t>
      </w:r>
      <w:r w:rsidRPr="34C5BE48" w:rsidR="6F83ACF5">
        <w:rPr>
          <w:b w:val="1"/>
          <w:bCs w:val="1"/>
        </w:rPr>
        <w:t>K</w:t>
      </w:r>
      <w:r w:rsidRPr="34C5BE48" w:rsidR="00D37F1C">
        <w:rPr>
          <w:b w:val="1"/>
          <w:bCs w:val="1"/>
        </w:rPr>
        <w:t>ulturminne</w:t>
      </w:r>
      <w:r w:rsidRPr="34C5BE48" w:rsidR="009508DE">
        <w:rPr>
          <w:b w:val="1"/>
          <w:bCs w:val="1"/>
        </w:rPr>
        <w:t>ID</w:t>
      </w:r>
      <w:r w:rsidRPr="34C5BE48" w:rsidR="00D37F1C">
        <w:rPr>
          <w:b w:val="1"/>
          <w:bCs w:val="1"/>
        </w:rPr>
        <w:t xml:space="preserve"> </w:t>
      </w:r>
      <w:r w:rsidRPr="34C5BE48" w:rsidR="00D37F1C">
        <w:rPr>
          <w:b w:val="1"/>
          <w:bCs w:val="1"/>
          <w:color w:val="0070C0"/>
        </w:rPr>
        <w:t>[xx]</w:t>
      </w:r>
      <w:r w:rsidRPr="34C5BE48" w:rsidR="00D37F1C">
        <w:rPr>
          <w:b w:val="1"/>
          <w:bCs w:val="1"/>
        </w:rPr>
        <w:t xml:space="preserve">: </w:t>
      </w:r>
      <w:r w:rsidRPr="34C5BE48" w:rsidR="00D37F1C">
        <w:rPr>
          <w:b w:val="1"/>
          <w:bCs w:val="1"/>
          <w:color w:val="0070C0"/>
        </w:rPr>
        <w:t>[type kulturminne]</w:t>
      </w:r>
      <w:bookmarkStart w:name="_GoBack" w:id="0"/>
      <w:bookmarkEnd w:id="0"/>
    </w:p>
    <w:p w:rsidRPr="00E61471" w:rsidR="00550BFD" w:rsidP="00E61471" w:rsidRDefault="00550BFD" w14:paraId="11CA26F6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13455B8D" w14:textId="7F2CDD6B">
      <w:pPr>
        <w:spacing w:after="0" w:line="312" w:lineRule="auto"/>
        <w:rPr>
          <w:rFonts w:ascii="Georgia" w:hAnsi="Georgia"/>
          <w:sz w:val="20"/>
          <w:szCs w:val="20"/>
        </w:rPr>
      </w:pPr>
      <w:r w:rsidRPr="34C5BE48" w:rsidR="00550BFD">
        <w:rPr>
          <w:rFonts w:ascii="Georgia" w:hAnsi="Georgia"/>
          <w:sz w:val="20"/>
          <w:szCs w:val="20"/>
        </w:rPr>
        <w:t xml:space="preserve">Vi viser til søknad </w:t>
      </w:r>
      <w:r w:rsidRPr="34C5BE48" w:rsidR="001C2141">
        <w:rPr>
          <w:rFonts w:ascii="Georgia" w:hAnsi="Georgia"/>
          <w:sz w:val="20"/>
          <w:szCs w:val="20"/>
        </w:rPr>
        <w:t xml:space="preserve">datert </w:t>
      </w:r>
      <w:r w:rsidRPr="34C5BE48" w:rsidR="001C2141">
        <w:rPr>
          <w:rFonts w:ascii="Georgia" w:hAnsi="Georgia"/>
          <w:color w:val="0070C0"/>
          <w:sz w:val="20"/>
          <w:szCs w:val="20"/>
        </w:rPr>
        <w:t>[xx]</w:t>
      </w:r>
      <w:r w:rsidRPr="34C5BE48" w:rsidR="00550BFD">
        <w:rPr>
          <w:rFonts w:ascii="Georgia" w:hAnsi="Georgia"/>
          <w:color w:val="0070C0"/>
          <w:sz w:val="20"/>
          <w:szCs w:val="20"/>
        </w:rPr>
        <w:t xml:space="preserve"> </w:t>
      </w:r>
      <w:r w:rsidRPr="34C5BE48" w:rsidR="00550BFD">
        <w:rPr>
          <w:rFonts w:ascii="Georgia" w:hAnsi="Georgia"/>
          <w:sz w:val="20"/>
          <w:szCs w:val="20"/>
        </w:rPr>
        <w:t xml:space="preserve">om å gjennomføre </w:t>
      </w:r>
      <w:r w:rsidRPr="34C5BE48" w:rsidR="001C2141">
        <w:rPr>
          <w:rFonts w:ascii="Georgia" w:hAnsi="Georgia"/>
          <w:color w:val="0070C0"/>
          <w:sz w:val="20"/>
          <w:szCs w:val="20"/>
        </w:rPr>
        <w:t>[</w:t>
      </w:r>
      <w:r w:rsidRPr="34C5BE48" w:rsidR="00550BFD">
        <w:rPr>
          <w:rFonts w:ascii="Georgia" w:hAnsi="Georgia"/>
          <w:color w:val="0070C0"/>
          <w:sz w:val="20"/>
          <w:szCs w:val="20"/>
        </w:rPr>
        <w:t>type tiltak</w:t>
      </w:r>
      <w:r w:rsidRPr="34C5BE48" w:rsidR="001C2141">
        <w:rPr>
          <w:rFonts w:ascii="Georgia" w:hAnsi="Georgia"/>
          <w:color w:val="0070C0"/>
          <w:sz w:val="20"/>
          <w:szCs w:val="20"/>
        </w:rPr>
        <w:t>]</w:t>
      </w:r>
      <w:r w:rsidRPr="34C5BE48" w:rsidR="00550BFD">
        <w:rPr>
          <w:rFonts w:ascii="Georgia" w:hAnsi="Georgia"/>
          <w:color w:val="0070C0"/>
          <w:sz w:val="20"/>
          <w:szCs w:val="20"/>
        </w:rPr>
        <w:t xml:space="preserve"> </w:t>
      </w:r>
      <w:r w:rsidRPr="34C5BE48" w:rsidR="00550BFD">
        <w:rPr>
          <w:rFonts w:ascii="Georgia" w:hAnsi="Georgia"/>
          <w:sz w:val="20"/>
          <w:szCs w:val="20"/>
        </w:rPr>
        <w:t xml:space="preserve">på </w:t>
      </w:r>
      <w:r w:rsidRPr="34C5BE48" w:rsidR="00D37F1C">
        <w:rPr>
          <w:rFonts w:ascii="Georgia" w:hAnsi="Georgia"/>
          <w:color w:val="0070C0"/>
          <w:sz w:val="20"/>
          <w:szCs w:val="20"/>
        </w:rPr>
        <w:t>[</w:t>
      </w:r>
      <w:r w:rsidRPr="34C5BE48" w:rsidR="25F1DF91">
        <w:rPr>
          <w:rFonts w:ascii="Georgia" w:hAnsi="Georgia"/>
          <w:color w:val="0070C0"/>
          <w:sz w:val="20"/>
          <w:szCs w:val="20"/>
        </w:rPr>
        <w:t>K</w:t>
      </w:r>
      <w:r w:rsidRPr="34C5BE48" w:rsidR="00D33060">
        <w:rPr>
          <w:rFonts w:ascii="Georgia" w:hAnsi="Georgia"/>
          <w:color w:val="0070C0"/>
          <w:sz w:val="20"/>
          <w:szCs w:val="20"/>
        </w:rPr>
        <w:t>ulturminneID</w:t>
      </w:r>
      <w:r w:rsidRPr="34C5BE48" w:rsidR="00D33060">
        <w:rPr>
          <w:rFonts w:ascii="Georgia" w:hAnsi="Georgia"/>
          <w:color w:val="0070C0"/>
          <w:sz w:val="20"/>
          <w:szCs w:val="20"/>
        </w:rPr>
        <w:t xml:space="preserve">, </w:t>
      </w:r>
      <w:r w:rsidRPr="34C5BE48" w:rsidR="00D37F1C">
        <w:rPr>
          <w:rFonts w:ascii="Georgia" w:hAnsi="Georgia"/>
          <w:color w:val="0070C0"/>
          <w:sz w:val="20"/>
          <w:szCs w:val="20"/>
        </w:rPr>
        <w:t>eiendom, adresse, gnr/bnr, kommune, fylke]</w:t>
      </w:r>
      <w:r w:rsidRPr="34C5BE48" w:rsidR="00D37F1C">
        <w:rPr>
          <w:rFonts w:ascii="Georgia" w:hAnsi="Georgia"/>
          <w:sz w:val="20"/>
          <w:szCs w:val="20"/>
        </w:rPr>
        <w:t>.</w:t>
      </w:r>
    </w:p>
    <w:p w:rsidRPr="00E61471" w:rsidR="00550BFD" w:rsidP="00E61471" w:rsidRDefault="00550BFD" w14:paraId="238B0CE6" w14:textId="3572D20C">
      <w:pPr>
        <w:spacing w:after="0" w:line="312" w:lineRule="auto"/>
        <w:rPr>
          <w:rFonts w:ascii="Georgia" w:hAnsi="Georgia"/>
          <w:sz w:val="20"/>
          <w:szCs w:val="20"/>
        </w:rPr>
      </w:pPr>
    </w:p>
    <w:p w:rsidR="00D37F1C" w:rsidP="00D37F1C" w:rsidRDefault="00BB34F3" w14:paraId="5E29B83E" w14:textId="47D3FE69">
      <w:pPr>
        <w:pStyle w:val="KF2020Brdtekst"/>
        <w:spacing w:after="0"/>
        <w:rPr>
          <w:b/>
        </w:rPr>
      </w:pPr>
      <w:r>
        <w:rPr>
          <w:b/>
        </w:rPr>
        <w:t>Lov</w:t>
      </w:r>
      <w:r w:rsidR="00D37F1C">
        <w:rPr>
          <w:b/>
        </w:rPr>
        <w:t>hjemmel og myndighet</w:t>
      </w:r>
    </w:p>
    <w:p w:rsidRPr="00694E0D" w:rsidR="00D37F1C" w:rsidP="00D37F1C" w:rsidRDefault="00D37F1C" w14:paraId="12DF67EF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694E0D">
        <w:rPr>
          <w:rFonts w:ascii="Georgia" w:hAnsi="Georgia"/>
          <w:sz w:val="20"/>
          <w:szCs w:val="20"/>
        </w:rPr>
        <w:t xml:space="preserve">Tiltaket vil berøre </w:t>
      </w:r>
      <w:r w:rsidRPr="00694E0D">
        <w:rPr>
          <w:rFonts w:ascii="Georgia" w:hAnsi="Georgia"/>
          <w:color w:val="0070C0"/>
          <w:sz w:val="20"/>
          <w:szCs w:val="20"/>
        </w:rPr>
        <w:t>[antall og type automatisk fredet kulturminne]</w:t>
      </w:r>
      <w:r w:rsidRPr="00694E0D">
        <w:rPr>
          <w:rFonts w:ascii="Georgia" w:hAnsi="Georgia"/>
          <w:sz w:val="20"/>
          <w:szCs w:val="20"/>
        </w:rPr>
        <w:t xml:space="preserve">, som er automatisk fredet i medhold av lov 1978 nr. 50 om kulturminner (kulturminneloven) § 4 første ledd. I henhold til kulturminneloven § 3 første ledd er inngrep i automatisk fredete kulturminner forbudt med mindre det foreligger tillatelse etter kulturminneloven § 8. </w:t>
      </w:r>
    </w:p>
    <w:p w:rsidRPr="001A4697" w:rsidR="00D37F1C" w:rsidP="00D37F1C" w:rsidRDefault="00D37F1C" w14:paraId="04AD9951" w14:textId="77777777">
      <w:pPr>
        <w:pStyle w:val="KF2020Brdtekst"/>
        <w:spacing w:after="0"/>
        <w:rPr>
          <w:b/>
        </w:rPr>
      </w:pPr>
    </w:p>
    <w:p w:rsidRPr="00E61471" w:rsidR="00550BFD" w:rsidP="00E61471" w:rsidRDefault="008B5529" w14:paraId="7433E481" w14:textId="2BE38D78">
      <w:pPr>
        <w:spacing w:after="0" w:line="312" w:lineRule="auto"/>
        <w:rPr>
          <w:rFonts w:ascii="Georgia" w:hAnsi="Georgia"/>
          <w:sz w:val="20"/>
          <w:szCs w:val="20"/>
        </w:rPr>
      </w:pPr>
      <w:r w:rsidRPr="008B5529">
        <w:rPr>
          <w:rFonts w:ascii="Georgia" w:hAnsi="Georgia"/>
          <w:sz w:val="20"/>
          <w:szCs w:val="20"/>
        </w:rPr>
        <w:t>Fylkeskommunene/Sametinget</w:t>
      </w:r>
      <w:r w:rsidRPr="008B5529" w:rsidR="00550BFD">
        <w:rPr>
          <w:rFonts w:ascii="Georgia" w:hAnsi="Georgia"/>
          <w:sz w:val="20"/>
          <w:szCs w:val="20"/>
        </w:rPr>
        <w:t xml:space="preserve"> </w:t>
      </w:r>
      <w:r w:rsidRPr="00E61471" w:rsidR="00550BFD">
        <w:rPr>
          <w:rFonts w:ascii="Georgia" w:hAnsi="Georgia"/>
          <w:sz w:val="20"/>
          <w:szCs w:val="20"/>
        </w:rPr>
        <w:t xml:space="preserve">er rette myndighet til å vurdere om dispensasjon skal gis, basert på tilrådninger fra </w:t>
      </w:r>
      <w:r w:rsidRPr="008D1289" w:rsidR="00550BFD">
        <w:rPr>
          <w:rFonts w:ascii="Georgia" w:hAnsi="Georgia"/>
          <w:sz w:val="20"/>
          <w:szCs w:val="20"/>
        </w:rPr>
        <w:t xml:space="preserve">gjeldende forvaltningsmuseum/NIKU, </w:t>
      </w:r>
      <w:r w:rsidRPr="00E61471" w:rsidR="00550BFD">
        <w:rPr>
          <w:rFonts w:ascii="Georgia" w:hAnsi="Georgia"/>
          <w:sz w:val="20"/>
          <w:szCs w:val="20"/>
        </w:rPr>
        <w:t>jf. forskrift om fastsetting av myndighet mv. etter kulturminneloven §§ 3 (2) og 4.</w:t>
      </w:r>
    </w:p>
    <w:p w:rsidRPr="00E61471" w:rsidR="00550BFD" w:rsidP="00E61471" w:rsidRDefault="00550BFD" w14:paraId="01DC8359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1C2141" w:rsidP="00E61471" w:rsidRDefault="00550BFD" w14:paraId="3A171C24" w14:textId="0DAF5C46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61471">
        <w:rPr>
          <w:rFonts w:ascii="Georgia" w:hAnsi="Georgia"/>
          <w:b/>
          <w:sz w:val="20"/>
          <w:szCs w:val="20"/>
        </w:rPr>
        <w:t>Vedtak</w:t>
      </w:r>
    </w:p>
    <w:p w:rsidRPr="00E61471" w:rsidR="00550BFD" w:rsidP="00E61471" w:rsidRDefault="00550BFD" w14:paraId="6ACEBF4D" w14:textId="1B739C9C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 xml:space="preserve">Med hjemmel i kulturminneloven § 8 første ledd fatter </w:t>
      </w:r>
      <w:r w:rsidRPr="00E61471" w:rsidR="00D37F1C">
        <w:rPr>
          <w:rFonts w:ascii="Georgia" w:hAnsi="Georgia"/>
          <w:color w:val="0070C0"/>
          <w:sz w:val="20"/>
          <w:szCs w:val="20"/>
        </w:rPr>
        <w:t xml:space="preserve">[Kulturminnemyndighet] </w:t>
      </w:r>
      <w:r w:rsidRPr="00E61471">
        <w:rPr>
          <w:rFonts w:ascii="Georgia" w:hAnsi="Georgia"/>
          <w:sz w:val="20"/>
          <w:szCs w:val="20"/>
        </w:rPr>
        <w:t>følgende vedtak:</w:t>
      </w:r>
    </w:p>
    <w:p w:rsidRPr="00E61471" w:rsidR="001C2141" w:rsidP="00E61471" w:rsidRDefault="001C2141" w14:paraId="20965D83" w14:textId="77777777">
      <w:pPr>
        <w:spacing w:after="0" w:line="312" w:lineRule="auto"/>
        <w:ind w:left="708"/>
        <w:rPr>
          <w:rFonts w:ascii="Georgia" w:hAnsi="Georgia"/>
          <w:sz w:val="20"/>
          <w:szCs w:val="20"/>
        </w:rPr>
      </w:pPr>
    </w:p>
    <w:p w:rsidRPr="00E61471" w:rsidR="002B1720" w:rsidP="00E61471" w:rsidRDefault="002B1720" w14:paraId="27FC236A" w14:textId="77777777">
      <w:pPr>
        <w:spacing w:after="0" w:line="312" w:lineRule="auto"/>
        <w:rPr>
          <w:rFonts w:ascii="Georgia" w:hAnsi="Georgia" w:cstheme="minorHAnsi"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>Det</w:t>
      </w:r>
      <w:r w:rsidRPr="00E61471">
        <w:rPr>
          <w:rFonts w:ascii="Georgia" w:hAnsi="Georgia"/>
          <w:color w:val="0070C0"/>
          <w:sz w:val="20"/>
          <w:szCs w:val="20"/>
        </w:rPr>
        <w:t xml:space="preserve"> </w:t>
      </w:r>
      <w:r w:rsidRPr="00E61471">
        <w:rPr>
          <w:rFonts w:ascii="Georgia" w:hAnsi="Georgia"/>
          <w:sz w:val="20"/>
          <w:szCs w:val="20"/>
        </w:rPr>
        <w:t xml:space="preserve">gis ikke tillatelse til det omsøkte tiltaket </w:t>
      </w:r>
      <w:r w:rsidRPr="00E61471">
        <w:rPr>
          <w:rFonts w:ascii="Georgia" w:hAnsi="Georgia"/>
          <w:color w:val="0070C0"/>
          <w:sz w:val="20"/>
          <w:szCs w:val="20"/>
        </w:rPr>
        <w:t xml:space="preserve">[beskriv type tiltak] </w:t>
      </w:r>
      <w:r w:rsidRPr="00E61471">
        <w:rPr>
          <w:rFonts w:ascii="Georgia" w:hAnsi="Georgia"/>
          <w:sz w:val="20"/>
          <w:szCs w:val="20"/>
        </w:rPr>
        <w:t xml:space="preserve">på </w:t>
      </w:r>
      <w:r w:rsidRPr="00E61471">
        <w:rPr>
          <w:rFonts w:ascii="Georgia" w:hAnsi="Georgia"/>
          <w:color w:val="0070C0"/>
          <w:sz w:val="20"/>
          <w:szCs w:val="20"/>
        </w:rPr>
        <w:t>[</w:t>
      </w:r>
      <w:r w:rsidRPr="00E61471">
        <w:rPr>
          <w:rFonts w:ascii="Georgia" w:hAnsi="Georgia" w:cstheme="minorHAnsi"/>
          <w:color w:val="0070C0"/>
          <w:sz w:val="20"/>
          <w:szCs w:val="20"/>
        </w:rPr>
        <w:t>eiendom, gnr./bnr., kommune]</w:t>
      </w:r>
      <w:r w:rsidRPr="00E61471">
        <w:rPr>
          <w:rFonts w:ascii="Georgia" w:hAnsi="Georgia" w:cstheme="minorHAnsi"/>
          <w:sz w:val="20"/>
          <w:szCs w:val="20"/>
        </w:rPr>
        <w:t>.</w:t>
      </w:r>
    </w:p>
    <w:p w:rsidRPr="00E61471" w:rsidR="00550BFD" w:rsidP="00E61471" w:rsidRDefault="00550BFD" w14:paraId="7D6DC42A" w14:textId="7272B8DF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25CFC29F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61471">
        <w:rPr>
          <w:rFonts w:ascii="Georgia" w:hAnsi="Georgia"/>
          <w:b/>
          <w:sz w:val="20"/>
          <w:szCs w:val="20"/>
        </w:rPr>
        <w:t>Beskrivelse av kulturminnene</w:t>
      </w:r>
    </w:p>
    <w:p w:rsidRPr="00E61471" w:rsidR="00550BFD" w:rsidP="00E61471" w:rsidRDefault="001C2141" w14:paraId="2E6A0369" w14:textId="1ED52C02">
      <w:pPr>
        <w:spacing w:after="0" w:line="312" w:lineRule="auto"/>
        <w:rPr>
          <w:rFonts w:ascii="Georgia" w:hAnsi="Georgia"/>
          <w:b/>
          <w:color w:val="0070C0"/>
          <w:sz w:val="20"/>
          <w:szCs w:val="20"/>
        </w:rPr>
      </w:pPr>
      <w:r w:rsidRPr="00E61471">
        <w:rPr>
          <w:rFonts w:ascii="Georgia" w:hAnsi="Georgia"/>
          <w:color w:val="0070C0"/>
          <w:sz w:val="20"/>
          <w:szCs w:val="20"/>
        </w:rPr>
        <w:t>[</w:t>
      </w:r>
      <w:r w:rsidRPr="00E61471" w:rsidR="00550BFD">
        <w:rPr>
          <w:rFonts w:ascii="Georgia" w:hAnsi="Georgia"/>
          <w:color w:val="0070C0"/>
          <w:sz w:val="20"/>
          <w:szCs w:val="20"/>
        </w:rPr>
        <w:t>I dette avsnittet skal det som er registrert omtales/beskrives</w:t>
      </w:r>
      <w:r w:rsidRPr="00E61471">
        <w:rPr>
          <w:rFonts w:ascii="Georgia" w:hAnsi="Georgia"/>
          <w:color w:val="0070C0"/>
          <w:sz w:val="20"/>
          <w:szCs w:val="20"/>
        </w:rPr>
        <w:t>]</w:t>
      </w:r>
    </w:p>
    <w:p w:rsidRPr="00E61471" w:rsidR="00550BFD" w:rsidP="00E61471" w:rsidRDefault="00550BFD" w14:paraId="3411AF15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</w:p>
    <w:p w:rsidRPr="00E61471" w:rsidR="00550BFD" w:rsidP="00E61471" w:rsidRDefault="00550BFD" w14:paraId="25768D99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61471">
        <w:rPr>
          <w:rFonts w:ascii="Georgia" w:hAnsi="Georgia"/>
          <w:b/>
          <w:sz w:val="20"/>
          <w:szCs w:val="20"/>
        </w:rPr>
        <w:t>Beskrivelse av det omsøkte tiltak</w:t>
      </w:r>
    </w:p>
    <w:p w:rsidRPr="00E61471" w:rsidR="00550BFD" w:rsidP="00E61471" w:rsidRDefault="001C2141" w14:paraId="5022FFAC" w14:textId="13BC8ABD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E61471">
        <w:rPr>
          <w:rFonts w:ascii="Georgia" w:hAnsi="Georgia"/>
          <w:color w:val="0070C0"/>
          <w:sz w:val="20"/>
          <w:szCs w:val="20"/>
        </w:rPr>
        <w:t>[</w:t>
      </w:r>
      <w:r w:rsidRPr="00E61471" w:rsidR="00550BFD">
        <w:rPr>
          <w:rFonts w:ascii="Georgia" w:hAnsi="Georgia"/>
          <w:color w:val="0070C0"/>
          <w:sz w:val="20"/>
          <w:szCs w:val="20"/>
        </w:rPr>
        <w:t>Kortfattet beskrivelse av det omsøkte tiltaket. Samfunnsmessige hensyn. Alternativ.</w:t>
      </w:r>
    </w:p>
    <w:p w:rsidRPr="00E61471" w:rsidR="00550BFD" w:rsidP="00E61471" w:rsidRDefault="00550BFD" w14:paraId="69B74232" w14:textId="43233AA5">
      <w:pPr>
        <w:spacing w:after="0" w:line="312" w:lineRule="auto"/>
        <w:rPr>
          <w:rFonts w:ascii="Georgia" w:hAnsi="Georgia"/>
          <w:color w:val="0070C0"/>
          <w:sz w:val="20"/>
          <w:szCs w:val="20"/>
        </w:rPr>
      </w:pPr>
      <w:r w:rsidRPr="00E61471">
        <w:rPr>
          <w:rFonts w:ascii="Georgia" w:hAnsi="Georgia"/>
          <w:color w:val="0070C0"/>
          <w:sz w:val="20"/>
          <w:szCs w:val="20"/>
        </w:rPr>
        <w:t>Beskrivelse av konflikten mellom tiltaket og kulturminnet.</w:t>
      </w:r>
      <w:r w:rsidRPr="00E61471" w:rsidR="001C2141">
        <w:rPr>
          <w:rFonts w:ascii="Georgia" w:hAnsi="Georgia"/>
          <w:color w:val="0070C0"/>
          <w:sz w:val="20"/>
          <w:szCs w:val="20"/>
        </w:rPr>
        <w:t>]</w:t>
      </w:r>
    </w:p>
    <w:p w:rsidRPr="00E61471" w:rsidR="00550BFD" w:rsidP="00E61471" w:rsidRDefault="00550BFD" w14:paraId="36737AC4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07397BB0" w14:textId="5E69962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61471">
        <w:rPr>
          <w:rFonts w:ascii="Georgia" w:hAnsi="Georgia"/>
          <w:b/>
          <w:color w:val="0070C0"/>
          <w:sz w:val="20"/>
          <w:szCs w:val="20"/>
        </w:rPr>
        <w:t xml:space="preserve">[Forvaltningsmuseum/NIKU] </w:t>
      </w:r>
      <w:r w:rsidRPr="00E61471">
        <w:rPr>
          <w:rFonts w:ascii="Georgia" w:hAnsi="Georgia"/>
          <w:b/>
          <w:sz w:val="20"/>
          <w:szCs w:val="20"/>
        </w:rPr>
        <w:t>uttaler</w:t>
      </w:r>
    </w:p>
    <w:p w:rsidRPr="009023FE" w:rsidR="002B1720" w:rsidP="002B1720" w:rsidRDefault="00550BFD" w14:paraId="0BABC2D2" w14:textId="47B18D8A">
      <w:pPr>
        <w:pStyle w:val="KF2020Brdtekst"/>
        <w:spacing w:after="0"/>
      </w:pPr>
      <w:r w:rsidRPr="00E61471">
        <w:rPr>
          <w:color w:val="0070C0"/>
        </w:rPr>
        <w:t>[</w:t>
      </w:r>
      <w:r w:rsidRPr="00E61471" w:rsidR="001C2141">
        <w:rPr>
          <w:color w:val="0070C0"/>
        </w:rPr>
        <w:t>F</w:t>
      </w:r>
      <w:r w:rsidRPr="00E61471">
        <w:rPr>
          <w:color w:val="0070C0"/>
        </w:rPr>
        <w:t>orvaltningsmuseum</w:t>
      </w:r>
      <w:r w:rsidRPr="00E61471" w:rsidR="001C2141">
        <w:rPr>
          <w:color w:val="0070C0"/>
        </w:rPr>
        <w:t>/NIKU</w:t>
      </w:r>
      <w:r w:rsidRPr="00E61471">
        <w:rPr>
          <w:color w:val="0070C0"/>
        </w:rPr>
        <w:t xml:space="preserve">] </w:t>
      </w:r>
      <w:r w:rsidRPr="00E61471">
        <w:t xml:space="preserve">har i brev datert </w:t>
      </w:r>
      <w:r w:rsidRPr="00E61471">
        <w:rPr>
          <w:color w:val="0070C0"/>
        </w:rPr>
        <w:t>[</w:t>
      </w:r>
      <w:r w:rsidRPr="00E61471" w:rsidR="001C2141">
        <w:rPr>
          <w:color w:val="0070C0"/>
        </w:rPr>
        <w:t>xx</w:t>
      </w:r>
      <w:r w:rsidRPr="00E61471">
        <w:rPr>
          <w:color w:val="0070C0"/>
        </w:rPr>
        <w:t xml:space="preserve">] </w:t>
      </w:r>
      <w:r w:rsidRPr="00E61471">
        <w:t xml:space="preserve">uttalt seg til søknaden deres. </w:t>
      </w:r>
      <w:bookmarkStart w:name="_Hlk25573119" w:id="1"/>
      <w:r w:rsidRPr="00D726AE" w:rsidR="002B1720">
        <w:rPr>
          <w:color w:val="0070C0"/>
        </w:rPr>
        <w:t>[Museet/NIKU</w:t>
      </w:r>
      <w:r w:rsidR="002B1720">
        <w:rPr>
          <w:color w:val="0070C0"/>
        </w:rPr>
        <w:t>]</w:t>
      </w:r>
      <w:r w:rsidRPr="00D726AE" w:rsidR="002B1720">
        <w:rPr>
          <w:color w:val="0070C0"/>
        </w:rPr>
        <w:t xml:space="preserve"> </w:t>
      </w:r>
      <w:r w:rsidRPr="009023FE" w:rsidR="002B1720">
        <w:t xml:space="preserve">tilrår </w:t>
      </w:r>
      <w:r w:rsidRPr="00D726AE" w:rsidR="002B1720">
        <w:rPr>
          <w:color w:val="0070C0"/>
        </w:rPr>
        <w:t>[gi et resymé av forvaltningsmuseets vurderinger og anbefalinger]</w:t>
      </w:r>
    </w:p>
    <w:bookmarkEnd w:id="1"/>
    <w:p w:rsidRPr="00E61471" w:rsidR="00550BFD" w:rsidP="00E61471" w:rsidRDefault="00550BFD" w14:paraId="237C0BED" w14:textId="065951AC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68E2513F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E61471">
        <w:rPr>
          <w:rFonts w:ascii="Georgia" w:hAnsi="Georgia"/>
          <w:b/>
          <w:sz w:val="20"/>
          <w:szCs w:val="20"/>
        </w:rPr>
        <w:t>Begrunnelse for vedtaket</w:t>
      </w:r>
    </w:p>
    <w:p w:rsidR="00550BFD" w:rsidP="00D37F1C" w:rsidRDefault="00550BFD" w14:paraId="4D53C909" w14:textId="1FA2F572">
      <w:pPr>
        <w:spacing w:after="0" w:line="312" w:lineRule="auto"/>
        <w:rPr>
          <w:rFonts w:ascii="Georgia" w:hAnsi="Georgia"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 xml:space="preserve">Kulturminneforvaltningen skal verne om kulturminner som ikke-fornybare ressurser og arbeide for at kulturminneverdiene blir best mulig ivaretatt og nyttiggjort i et samfunn i endring. Tillatelse til inngrep i automatisk fredete kulturminner kan likevel gis etter en konkret vurdering av de kulturminnefaglige verdiene veid opp mot private og samfunnsmessige hensyn. </w:t>
      </w:r>
    </w:p>
    <w:p w:rsidRPr="00E61471" w:rsidR="00D37F1C" w:rsidP="00E61471" w:rsidRDefault="00D37F1C" w14:paraId="49AEE40A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22542E5F" w14:textId="2D50DA0B">
      <w:pPr>
        <w:spacing w:after="0" w:line="312" w:lineRule="auto"/>
        <w:rPr>
          <w:rFonts w:ascii="Georgia" w:hAnsi="Georgia"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 xml:space="preserve">I denne saken er det lagt vekt på </w:t>
      </w:r>
      <w:r w:rsidRPr="00E61471">
        <w:rPr>
          <w:rFonts w:ascii="Georgia" w:hAnsi="Georgia"/>
          <w:color w:val="0070C0"/>
          <w:sz w:val="20"/>
          <w:szCs w:val="20"/>
        </w:rPr>
        <w:t>[fyll p</w:t>
      </w:r>
      <w:r w:rsidRPr="00E61471" w:rsidR="00FA0D0E">
        <w:rPr>
          <w:rFonts w:ascii="Georgia" w:hAnsi="Georgia"/>
          <w:color w:val="0070C0"/>
          <w:sz w:val="20"/>
          <w:szCs w:val="20"/>
        </w:rPr>
        <w:t>å</w:t>
      </w:r>
      <w:r w:rsidRPr="00E61471" w:rsidR="001C2141">
        <w:rPr>
          <w:rFonts w:ascii="Georgia" w:hAnsi="Georgia"/>
          <w:color w:val="0070C0"/>
          <w:sz w:val="20"/>
          <w:szCs w:val="20"/>
        </w:rPr>
        <w:t xml:space="preserve"> …</w:t>
      </w:r>
      <w:r w:rsidRPr="00E61471">
        <w:rPr>
          <w:rFonts w:ascii="Georgia" w:hAnsi="Georgia"/>
          <w:color w:val="0070C0"/>
          <w:sz w:val="20"/>
          <w:szCs w:val="20"/>
        </w:rPr>
        <w:t>]</w:t>
      </w:r>
    </w:p>
    <w:p w:rsidR="00D37F1C" w:rsidP="00D37F1C" w:rsidRDefault="00D37F1C" w14:paraId="2638C0BC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="00D33060" w:rsidP="00E61471" w:rsidRDefault="00550BFD" w14:paraId="00D1FB00" w14:textId="1448AE98">
      <w:pPr>
        <w:spacing w:after="0" w:line="312" w:lineRule="auto"/>
        <w:rPr>
          <w:rFonts w:ascii="Georgia" w:hAnsi="Georgia"/>
          <w:sz w:val="20"/>
          <w:szCs w:val="20"/>
        </w:rPr>
      </w:pPr>
      <w:r w:rsidRPr="00E61471">
        <w:rPr>
          <w:rFonts w:ascii="Georgia" w:hAnsi="Georgia"/>
          <w:sz w:val="20"/>
          <w:szCs w:val="20"/>
        </w:rPr>
        <w:t xml:space="preserve">Etter en samlet vurdering har vi i denne saken </w:t>
      </w:r>
      <w:r w:rsidRPr="00E61471" w:rsidR="00FA0D0E">
        <w:rPr>
          <w:rFonts w:ascii="Georgia" w:hAnsi="Georgia"/>
          <w:sz w:val="20"/>
          <w:szCs w:val="20"/>
        </w:rPr>
        <w:t xml:space="preserve">ikke </w:t>
      </w:r>
      <w:r w:rsidRPr="00E61471">
        <w:rPr>
          <w:rFonts w:ascii="Georgia" w:hAnsi="Georgia"/>
          <w:sz w:val="20"/>
          <w:szCs w:val="20"/>
        </w:rPr>
        <w:t>innvilget dispensasjon for det omsøkte tiltaket i samsvar med vedtaket over.</w:t>
      </w:r>
    </w:p>
    <w:p w:rsidRPr="00E61471" w:rsidR="00D33060" w:rsidP="00E61471" w:rsidRDefault="00D33060" w14:paraId="435EAE86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5D7C0396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</w:p>
    <w:p w:rsidR="002B1720" w:rsidP="002B1720" w:rsidRDefault="002B1720" w14:paraId="25B10C97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10499E">
        <w:rPr>
          <w:rFonts w:ascii="Georgia" w:hAnsi="Georgia"/>
          <w:b/>
          <w:sz w:val="20"/>
          <w:szCs w:val="20"/>
        </w:rPr>
        <w:lastRenderedPageBreak/>
        <w:t xml:space="preserve">Du kan klage på vedtaket </w:t>
      </w:r>
    </w:p>
    <w:p w:rsidRPr="00E61471" w:rsidR="00550BFD" w:rsidP="00E61471" w:rsidRDefault="002B1720" w14:paraId="5249FFB9" w14:textId="2A7CA734">
      <w:pPr>
        <w:spacing w:after="0" w:line="312" w:lineRule="auto"/>
        <w:rPr>
          <w:rFonts w:ascii="Georgia" w:hAnsi="Georgia"/>
          <w:sz w:val="20"/>
          <w:szCs w:val="20"/>
        </w:rPr>
      </w:pPr>
      <w:r w:rsidRPr="00733F06">
        <w:rPr>
          <w:rFonts w:ascii="Georgia" w:hAnsi="Georgia"/>
          <w:sz w:val="20"/>
          <w:szCs w:val="20"/>
        </w:rPr>
        <w:t xml:space="preserve">Du </w:t>
      </w:r>
      <w:r>
        <w:rPr>
          <w:rFonts w:ascii="Georgia" w:hAnsi="Georgia"/>
          <w:sz w:val="20"/>
          <w:szCs w:val="20"/>
        </w:rPr>
        <w:t>har rett til å</w:t>
      </w:r>
      <w:r w:rsidRPr="00733F06">
        <w:rPr>
          <w:rFonts w:ascii="Georgia" w:hAnsi="Georgia"/>
          <w:sz w:val="20"/>
          <w:szCs w:val="20"/>
        </w:rPr>
        <w:t xml:space="preserve"> klage på vedtaket</w:t>
      </w:r>
      <w:r>
        <w:rPr>
          <w:rFonts w:ascii="Georgia" w:hAnsi="Georgia"/>
          <w:sz w:val="20"/>
          <w:szCs w:val="20"/>
        </w:rPr>
        <w:t>. Fristen for å klage er 6 uker</w:t>
      </w:r>
      <w:r w:rsidRPr="00733F06">
        <w:rPr>
          <w:rFonts w:ascii="Georgia" w:hAnsi="Georgia"/>
          <w:sz w:val="20"/>
          <w:szCs w:val="20"/>
        </w:rPr>
        <w:t xml:space="preserve"> fra </w:t>
      </w:r>
      <w:r>
        <w:rPr>
          <w:rFonts w:ascii="Georgia" w:hAnsi="Georgia"/>
          <w:sz w:val="20"/>
          <w:szCs w:val="20"/>
        </w:rPr>
        <w:t>du har mottatt dette</w:t>
      </w:r>
      <w:r w:rsidRPr="00733F06">
        <w:rPr>
          <w:rFonts w:ascii="Georgia" w:hAnsi="Georgia"/>
          <w:sz w:val="20"/>
          <w:szCs w:val="20"/>
        </w:rPr>
        <w:t xml:space="preserve"> brevet, jf. kulturminneloven § 8 første ledd tredje punktum. </w:t>
      </w:r>
      <w:r>
        <w:rPr>
          <w:rFonts w:ascii="Georgia" w:hAnsi="Georgia"/>
          <w:sz w:val="20"/>
          <w:szCs w:val="20"/>
        </w:rPr>
        <w:t xml:space="preserve">Klagen stiles til Riksantikvaren som er klageinstans.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B6283D">
        <w:rPr>
          <w:rFonts w:ascii="Georgia" w:hAnsi="Georgia" w:cstheme="minorHAnsi"/>
          <w:color w:val="0070C0"/>
          <w:sz w:val="20"/>
          <w:szCs w:val="20"/>
        </w:rPr>
        <w:t>[postmottak]</w:t>
      </w:r>
      <w:r w:rsidRPr="000C6530">
        <w:rPr>
          <w:rFonts w:ascii="Georgia" w:hAnsi="Georgia" w:cstheme="minorHAnsi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p w:rsidRPr="00E61471" w:rsidR="00550BFD" w:rsidP="00E61471" w:rsidRDefault="00550BFD" w14:paraId="7BE44F85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2C35BF" w:rsidR="002B1720" w:rsidP="002B1720" w:rsidRDefault="002B1720" w14:paraId="18A1F121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r w:rsidRPr="002C35BF">
        <w:rPr>
          <w:rFonts w:ascii="Georgia" w:hAnsi="Georgia"/>
          <w:b/>
          <w:sz w:val="20"/>
          <w:szCs w:val="20"/>
        </w:rPr>
        <w:t xml:space="preserve">Har du spørsmål? </w:t>
      </w:r>
    </w:p>
    <w:p w:rsidRPr="00D726AE" w:rsidR="002B1720" w:rsidP="002B1720" w:rsidRDefault="002B1720" w14:paraId="17AC2FD8" w14:textId="5DF4393C">
      <w:pPr>
        <w:spacing w:after="0" w:line="312" w:lineRule="auto"/>
        <w:rPr>
          <w:rFonts w:ascii="Georgia" w:hAnsi="Georgia"/>
          <w:sz w:val="20"/>
          <w:szCs w:val="20"/>
        </w:rPr>
      </w:pPr>
      <w:r w:rsidRPr="00DD163B">
        <w:rPr>
          <w:rFonts w:ascii="Georgia" w:hAnsi="Georgia"/>
          <w:sz w:val="20"/>
          <w:szCs w:val="20"/>
        </w:rPr>
        <w:t>Har du spørsmål kan du kontakte saksbehandler</w:t>
      </w:r>
      <w:r w:rsidR="008B5529">
        <w:rPr>
          <w:rFonts w:ascii="Georgia" w:hAnsi="Georgia"/>
          <w:sz w:val="20"/>
          <w:szCs w:val="20"/>
        </w:rPr>
        <w:t xml:space="preserve"> </w:t>
      </w:r>
      <w:r w:rsidRPr="00D726AE">
        <w:rPr>
          <w:rFonts w:ascii="Georgia" w:hAnsi="Georgia"/>
          <w:color w:val="0070C0"/>
          <w:sz w:val="20"/>
          <w:szCs w:val="20"/>
        </w:rPr>
        <w:t>[navn, telefon og epost]</w:t>
      </w:r>
      <w:r>
        <w:rPr>
          <w:rFonts w:ascii="Georgia" w:hAnsi="Georgia"/>
          <w:sz w:val="20"/>
          <w:szCs w:val="20"/>
        </w:rPr>
        <w:t>.</w:t>
      </w:r>
    </w:p>
    <w:p w:rsidRPr="009023FE" w:rsidR="002B1720" w:rsidP="002B1720" w:rsidRDefault="002B1720" w14:paraId="43B4356E" w14:textId="77777777">
      <w:pPr>
        <w:pStyle w:val="KF2020Brdtekst"/>
        <w:spacing w:after="0"/>
      </w:pPr>
    </w:p>
    <w:p w:rsidRPr="009023FE" w:rsidR="002B1720" w:rsidP="002B1720" w:rsidRDefault="002B1720" w14:paraId="73728D22" w14:textId="77777777">
      <w:pPr>
        <w:pStyle w:val="KF2020Brdtekst"/>
        <w:spacing w:after="0"/>
      </w:pPr>
    </w:p>
    <w:p w:rsidRPr="009023FE" w:rsidR="002B1720" w:rsidP="002B1720" w:rsidRDefault="002B1720" w14:paraId="0C9D38D5" w14:textId="77777777">
      <w:pPr>
        <w:pStyle w:val="KF2020Brdtekst"/>
        <w:spacing w:after="0"/>
      </w:pPr>
      <w:r w:rsidRPr="009023FE">
        <w:t>Vennlig hilsen</w:t>
      </w:r>
    </w:p>
    <w:p w:rsidR="002B1720" w:rsidP="002B1720" w:rsidRDefault="002B1720" w14:paraId="5ABFCB51" w14:textId="77777777">
      <w:pPr>
        <w:pStyle w:val="KF2020Brdtekst"/>
      </w:pPr>
    </w:p>
    <w:p w:rsidRPr="009023FE" w:rsidR="002B1720" w:rsidP="002B1720" w:rsidRDefault="002B1720" w14:paraId="0AE7CA5B" w14:textId="77777777">
      <w:pPr>
        <w:pStyle w:val="KF2020Brdtekst"/>
      </w:pPr>
    </w:p>
    <w:p w:rsidR="002B1720" w:rsidP="002B1720" w:rsidRDefault="002B1720" w14:paraId="794AB60F" w14:textId="77777777">
      <w:pPr>
        <w:pStyle w:val="KF2020Brdtekst"/>
      </w:pPr>
      <w:r w:rsidRPr="00D726AE">
        <w:rPr>
          <w:b/>
        </w:rPr>
        <w:t>Vedlegg</w:t>
      </w:r>
    </w:p>
    <w:p w:rsidRPr="00D726AE" w:rsidR="002B1720" w:rsidP="002B1720" w:rsidRDefault="002B1720" w14:paraId="423755B6" w14:textId="77777777">
      <w:pPr>
        <w:pStyle w:val="KF2020Brdtekst"/>
      </w:pPr>
      <w:r w:rsidRPr="00D726AE">
        <w:t xml:space="preserve">Kart datert </w:t>
      </w:r>
      <w:r w:rsidRPr="00D726AE">
        <w:rPr>
          <w:color w:val="0070C0"/>
        </w:rPr>
        <w:t>[xx]</w:t>
      </w:r>
    </w:p>
    <w:p w:rsidRPr="00E61471" w:rsidR="00550BFD" w:rsidP="00E61471" w:rsidRDefault="00550BFD" w14:paraId="794B70E2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5E36972E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550BFD" w:rsidP="00E61471" w:rsidRDefault="00550BFD" w14:paraId="6F52B8B8" w14:textId="77777777">
      <w:pPr>
        <w:spacing w:after="0" w:line="312" w:lineRule="auto"/>
        <w:rPr>
          <w:rFonts w:ascii="Georgia" w:hAnsi="Georgia" w:eastAsia="Times New Roman" w:cs="Calibri"/>
          <w:sz w:val="20"/>
          <w:szCs w:val="20"/>
          <w:lang w:eastAsia="nb-NO"/>
        </w:rPr>
      </w:pPr>
    </w:p>
    <w:p w:rsidRPr="00E61471" w:rsidR="00550BFD" w:rsidP="00E61471" w:rsidRDefault="00550BFD" w14:paraId="53855218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p w:rsidRPr="00E61471" w:rsidR="007B734C" w:rsidP="00E61471" w:rsidRDefault="009508DE" w14:paraId="180C5E55" w14:textId="77777777">
      <w:pPr>
        <w:spacing w:after="0" w:line="312" w:lineRule="auto"/>
        <w:rPr>
          <w:rFonts w:ascii="Georgia" w:hAnsi="Georgia"/>
          <w:sz w:val="20"/>
          <w:szCs w:val="20"/>
        </w:rPr>
      </w:pPr>
    </w:p>
    <w:sectPr w:rsidRPr="00E61471" w:rsidR="007B734C" w:rsidSect="00D33060">
      <w:headerReference w:type="first" r:id="rId6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1B" w:rsidRDefault="001C2141" w14:paraId="6FA511A6" w14:textId="77777777">
      <w:pPr>
        <w:spacing w:after="0" w:line="240" w:lineRule="auto"/>
      </w:pPr>
      <w:r>
        <w:separator/>
      </w:r>
    </w:p>
  </w:endnote>
  <w:endnote w:type="continuationSeparator" w:id="0">
    <w:p w:rsidR="00A2011B" w:rsidRDefault="001C2141" w14:paraId="6B46B4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1B" w:rsidRDefault="001C2141" w14:paraId="1E67798D" w14:textId="77777777">
      <w:pPr>
        <w:spacing w:after="0" w:line="240" w:lineRule="auto"/>
      </w:pPr>
      <w:r>
        <w:separator/>
      </w:r>
    </w:p>
  </w:footnote>
  <w:footnote w:type="continuationSeparator" w:id="0">
    <w:p w:rsidR="00A2011B" w:rsidRDefault="001C2141" w14:paraId="5EEF17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B5529" w:rsidR="00D33060" w:rsidP="00D33060" w:rsidRDefault="00D33060" w14:paraId="611B3799" w14:textId="77777777">
    <w:pPr>
      <w:pStyle w:val="Topptekst"/>
      <w:rPr>
        <w:rFonts w:ascii="Georgia" w:hAnsi="Georgia"/>
        <w:sz w:val="16"/>
        <w:szCs w:val="18"/>
      </w:rPr>
    </w:pPr>
    <w:r w:rsidRPr="008B5529">
      <w:rPr>
        <w:rFonts w:ascii="Georgia" w:hAnsi="Georgia"/>
        <w:sz w:val="16"/>
        <w:szCs w:val="18"/>
      </w:rPr>
      <w:t>Kulturminneloven § 8 første ledd – dispensasjon - avslag</w:t>
    </w:r>
  </w:p>
  <w:p w:rsidR="00D33060" w:rsidRDefault="00D33060" w14:paraId="2899A292" w14:textId="777777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52"/>
    <w:rsid w:val="00015CDC"/>
    <w:rsid w:val="001C2141"/>
    <w:rsid w:val="00274B47"/>
    <w:rsid w:val="00275AF3"/>
    <w:rsid w:val="002844D5"/>
    <w:rsid w:val="002B1720"/>
    <w:rsid w:val="0030642E"/>
    <w:rsid w:val="00381E9D"/>
    <w:rsid w:val="00416B7D"/>
    <w:rsid w:val="004D60D8"/>
    <w:rsid w:val="00514F77"/>
    <w:rsid w:val="00550BFD"/>
    <w:rsid w:val="005740DC"/>
    <w:rsid w:val="008B5529"/>
    <w:rsid w:val="008B6152"/>
    <w:rsid w:val="008D1289"/>
    <w:rsid w:val="009508DE"/>
    <w:rsid w:val="00A2011B"/>
    <w:rsid w:val="00B37EAF"/>
    <w:rsid w:val="00B6283D"/>
    <w:rsid w:val="00BB34F3"/>
    <w:rsid w:val="00D33060"/>
    <w:rsid w:val="00D37F1C"/>
    <w:rsid w:val="00E61471"/>
    <w:rsid w:val="00F93C84"/>
    <w:rsid w:val="00FA0D0E"/>
    <w:rsid w:val="25F1DF91"/>
    <w:rsid w:val="34C5BE48"/>
    <w:rsid w:val="6F83A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319"/>
  <w15:chartTrackingRefBased/>
  <w15:docId w15:val="{B4934642-69CB-4360-99D3-CDCB9BA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50BFD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50BF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50BFD"/>
  </w:style>
  <w:style w:type="paragraph" w:styleId="Bobletekst">
    <w:name w:val="Balloon Text"/>
    <w:basedOn w:val="Normal"/>
    <w:link w:val="BobletekstTegn"/>
    <w:uiPriority w:val="99"/>
    <w:semiHidden/>
    <w:unhideWhenUsed/>
    <w:rsid w:val="001C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C214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C21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C214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C214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214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C2141"/>
    <w:rPr>
      <w:b/>
      <w:bCs/>
      <w:sz w:val="20"/>
      <w:szCs w:val="20"/>
    </w:rPr>
  </w:style>
  <w:style w:type="paragraph" w:styleId="KF2020Brdtekst" w:customStyle="1">
    <w:name w:val="KF2020 Brødtekst"/>
    <w:basedOn w:val="Normal"/>
    <w:link w:val="KF2020BrdtekstTegn"/>
    <w:qFormat/>
    <w:rsid w:val="00D37F1C"/>
    <w:pPr>
      <w:spacing w:line="312" w:lineRule="auto"/>
    </w:pPr>
    <w:rPr>
      <w:rFonts w:ascii="Georgia" w:hAnsi="Georgia"/>
      <w:sz w:val="20"/>
      <w:szCs w:val="20"/>
    </w:rPr>
  </w:style>
  <w:style w:type="character" w:styleId="KF2020BrdtekstTegn" w:customStyle="1">
    <w:name w:val="KF2020 Brødtekst Tegn"/>
    <w:basedOn w:val="Standardskriftforavsnitt"/>
    <w:link w:val="KF2020Brdtekst"/>
    <w:rsid w:val="00D37F1C"/>
    <w:rPr>
      <w:rFonts w:ascii="Georgia" w:hAnsi="Georgia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8B5529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B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79E23-6ADD-4301-AB6C-B5792EF08A65}"/>
</file>

<file path=customXml/itemProps2.xml><?xml version="1.0" encoding="utf-8"?>
<ds:datastoreItem xmlns:ds="http://schemas.openxmlformats.org/officeDocument/2006/customXml" ds:itemID="{FE048EAA-98BA-44FC-BFAF-D701063D4FC8}"/>
</file>

<file path=customXml/itemProps3.xml><?xml version="1.0" encoding="utf-8"?>
<ds:datastoreItem xmlns:ds="http://schemas.openxmlformats.org/officeDocument/2006/customXml" ds:itemID="{CE32A194-B6B4-4981-9038-F0BECB10BF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Sveen, Eline Ova</dc:creator>
  <cp:keywords/>
  <dc:description/>
  <cp:lastModifiedBy>Taube, Henrietta</cp:lastModifiedBy>
  <cp:revision>12</cp:revision>
  <dcterms:created xsi:type="dcterms:W3CDTF">2019-12-11T10:07:00Z</dcterms:created>
  <dcterms:modified xsi:type="dcterms:W3CDTF">2020-02-28T13:15:03Z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